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99F67" w14:textId="6A5A327D" w:rsidR="00884F21" w:rsidRPr="00F85EC7" w:rsidRDefault="00215C56" w:rsidP="00F85EC7">
      <w:pPr>
        <w:pStyle w:val="Cmsor1"/>
      </w:pPr>
      <w:r>
        <w:rPr>
          <w:bCs/>
        </w:rPr>
        <w:t>14</w:t>
      </w:r>
      <w:r w:rsidRPr="00A2095C">
        <w:rPr>
          <w:bCs/>
        </w:rPr>
        <w:t>/2019. (</w:t>
      </w:r>
      <w:r>
        <w:rPr>
          <w:bCs/>
        </w:rPr>
        <w:t>X. 14.</w:t>
      </w:r>
      <w:r w:rsidRPr="00A2095C">
        <w:rPr>
          <w:bCs/>
        </w:rPr>
        <w:t>) MÜK szabályzat</w:t>
      </w:r>
      <w:r w:rsidRPr="007B17D9">
        <w:rPr>
          <w:vertAlign w:val="superscript"/>
        </w:rPr>
        <w:footnoteReference w:id="1"/>
      </w:r>
      <w:r w:rsidRPr="00A2095C">
        <w:rPr>
          <w:bCs/>
        </w:rPr>
        <w:br/>
      </w:r>
      <w:r w:rsidR="00E77377" w:rsidRPr="00F85EC7">
        <w:t>a kamarai tagdíjról szóló 13/2017. (XI. 20.) MÜK szabályzat módosításáról</w:t>
      </w:r>
    </w:p>
    <w:p w14:paraId="146A9397" w14:textId="29C27DB5" w:rsidR="00536880" w:rsidRPr="00A71002" w:rsidRDefault="00884F21" w:rsidP="00F85EC7">
      <w:pPr>
        <w:pStyle w:val="Szablyzat"/>
        <w:rPr>
          <w:szCs w:val="24"/>
        </w:rPr>
      </w:pPr>
      <w:r w:rsidRPr="00A71002">
        <w:rPr>
          <w:szCs w:val="24"/>
        </w:rPr>
        <w:t>A Magyar Ügyvédi Kamara küldöttgyűlése</w:t>
      </w:r>
    </w:p>
    <w:p w14:paraId="4BD6F724" w14:textId="73F1CE7D" w:rsidR="00536880" w:rsidRPr="00A71002" w:rsidRDefault="00884F21" w:rsidP="00505AEB">
      <w:pPr>
        <w:pStyle w:val="Szablyzat"/>
        <w:spacing w:before="100"/>
        <w:rPr>
          <w:szCs w:val="24"/>
        </w:rPr>
      </w:pPr>
      <w:r w:rsidRPr="00A71002">
        <w:rPr>
          <w:szCs w:val="24"/>
        </w:rPr>
        <w:t xml:space="preserve">az ügyvédi tevékenységről szóló 2017. évi LXXVIII. törvény (a továbbiakban: Üttv.) 158. § (1) bekezdés </w:t>
      </w:r>
      <w:r w:rsidR="00E77377">
        <w:rPr>
          <w:szCs w:val="24"/>
        </w:rPr>
        <w:t>6</w:t>
      </w:r>
      <w:r w:rsidR="00951DEF" w:rsidRPr="00A71002">
        <w:rPr>
          <w:szCs w:val="24"/>
        </w:rPr>
        <w:t>.</w:t>
      </w:r>
      <w:r w:rsidR="009117B4">
        <w:rPr>
          <w:szCs w:val="24"/>
        </w:rPr>
        <w:t xml:space="preserve"> </w:t>
      </w:r>
      <w:r w:rsidRPr="00A71002">
        <w:rPr>
          <w:szCs w:val="24"/>
        </w:rPr>
        <w:t>pontjában</w:t>
      </w:r>
      <w:r w:rsidR="00743C88" w:rsidRPr="00A71002">
        <w:rPr>
          <w:szCs w:val="24"/>
        </w:rPr>
        <w:t xml:space="preserve"> kapott felhatalmazás alapján</w:t>
      </w:r>
      <w:r w:rsidR="00536880" w:rsidRPr="00A71002">
        <w:rPr>
          <w:szCs w:val="24"/>
        </w:rPr>
        <w:t>,</w:t>
      </w:r>
    </w:p>
    <w:p w14:paraId="30D0EAE7" w14:textId="10941B2C" w:rsidR="00536880" w:rsidRPr="00A71002" w:rsidRDefault="00884F21" w:rsidP="00505AEB">
      <w:pPr>
        <w:pStyle w:val="Szablyzat"/>
        <w:spacing w:before="100"/>
        <w:rPr>
          <w:szCs w:val="24"/>
        </w:rPr>
      </w:pPr>
      <w:r w:rsidRPr="00A71002">
        <w:rPr>
          <w:szCs w:val="24"/>
        </w:rPr>
        <w:t>az Üttv. 157. § (2) bekezdés e) pontjában foglalt feladatkörében eljárva</w:t>
      </w:r>
      <w:r w:rsidR="00536880" w:rsidRPr="00A71002">
        <w:rPr>
          <w:szCs w:val="24"/>
        </w:rPr>
        <w:t>,</w:t>
      </w:r>
    </w:p>
    <w:p w14:paraId="59D07D34" w14:textId="2EE291EE" w:rsidR="00536880" w:rsidRDefault="00536880" w:rsidP="00505AEB">
      <w:pPr>
        <w:pStyle w:val="FESZ"/>
        <w:spacing w:before="100"/>
        <w:rPr>
          <w:sz w:val="24"/>
          <w:szCs w:val="24"/>
        </w:rPr>
      </w:pPr>
      <w:r w:rsidRPr="00A71002">
        <w:rPr>
          <w:sz w:val="24"/>
          <w:szCs w:val="24"/>
        </w:rPr>
        <w:t>az Üttv. 156. § (3) bekezdése szerinti feladatkörében eljáró Országos Kamarai Jogtanácsosi Tagozat és Országos Alkalmazott Ügyvédi Tagozat véleményének kikérésével</w:t>
      </w:r>
      <w:r w:rsidR="000324C3">
        <w:rPr>
          <w:sz w:val="24"/>
          <w:szCs w:val="24"/>
        </w:rPr>
        <w:t>,</w:t>
      </w:r>
    </w:p>
    <w:p w14:paraId="09251973" w14:textId="10D40502" w:rsidR="00884F21" w:rsidRPr="00A71002" w:rsidRDefault="00884F21" w:rsidP="00505AEB">
      <w:pPr>
        <w:pStyle w:val="Szablyzat"/>
        <w:spacing w:before="100"/>
        <w:rPr>
          <w:szCs w:val="24"/>
        </w:rPr>
      </w:pPr>
      <w:bookmarkStart w:id="0" w:name="_GoBack"/>
      <w:bookmarkEnd w:id="0"/>
      <w:r w:rsidRPr="00A71002">
        <w:rPr>
          <w:szCs w:val="24"/>
        </w:rPr>
        <w:t>a következő szabályzatot alkotja:</w:t>
      </w:r>
    </w:p>
    <w:p w14:paraId="4632C9B8" w14:textId="3A2020EB" w:rsidR="00F85EC7" w:rsidRPr="00F85EC7" w:rsidRDefault="009117B4" w:rsidP="00F85EC7">
      <w:pPr>
        <w:pStyle w:val="Cmsor2"/>
      </w:pPr>
      <w:r>
        <w:t>A</w:t>
      </w:r>
      <w:r w:rsidR="00E77377" w:rsidRPr="00E77377">
        <w:t xml:space="preserve"> </w:t>
      </w:r>
      <w:r w:rsidR="00E77377">
        <w:t>kamarai tagdíjról szóló 13/2017. (XI. 20.) MÜK szabályzat módosítása</w:t>
      </w:r>
    </w:p>
    <w:p w14:paraId="25DE43A9" w14:textId="141C9802" w:rsidR="002203B5" w:rsidRDefault="002203B5" w:rsidP="0070579A">
      <w:pPr>
        <w:pStyle w:val="Cmsor3"/>
      </w:pPr>
      <w:r>
        <w:t>A Tagdíj Szabályzat 5.11. pontja helyébe a következő rendelkezés lép:</w:t>
      </w:r>
    </w:p>
    <w:p w14:paraId="2800538E" w14:textId="2A96B97C" w:rsidR="002203B5" w:rsidRPr="002203B5" w:rsidRDefault="002203B5" w:rsidP="00505AEB">
      <w:pPr>
        <w:pStyle w:val="Trzs"/>
      </w:pPr>
      <w:r>
        <w:t>„</w:t>
      </w:r>
      <w:r w:rsidRPr="002203B5">
        <w:t>5.11. Nem részesül</w:t>
      </w:r>
      <w:r w:rsidR="00E94B72">
        <w:t>,</w:t>
      </w:r>
      <w:r w:rsidRPr="002203B5">
        <w:t xml:space="preserve"> és nem részesíthető kamarai tagdíjkedvezményben vagy tagdíjmentességben az, akinek tagdíjtartozása vagy végrehajtható kamarai határozaton alapuló más tartozása van, kivéve</w:t>
      </w:r>
      <w:r>
        <w:t>,</w:t>
      </w:r>
      <w:r w:rsidRPr="002203B5">
        <w:t xml:space="preserve"> ha az 5.12. pont a) alpontjában foglalt kamarai tagdíjat egy naptári évre előre egy összegben megfizeti és ezzel egyidejűleg a tagdíjtartozás</w:t>
      </w:r>
      <w:r>
        <w:t>át</w:t>
      </w:r>
      <w:r w:rsidRPr="002203B5">
        <w:t>, illetve végrehajtható kamarai határozaton alapuló más tartozását teljes egészében megfizeti.</w:t>
      </w:r>
      <w:r>
        <w:t>”</w:t>
      </w:r>
    </w:p>
    <w:p w14:paraId="5B1DB910" w14:textId="04110EC4" w:rsidR="002F7B46" w:rsidRDefault="002F7B46" w:rsidP="00F85EC7">
      <w:pPr>
        <w:pStyle w:val="Cmsor3"/>
      </w:pPr>
      <w:r>
        <w:t>A Tagdíj Szabályzat 5.12. pontja helyébe a következő rendelkezés lép:</w:t>
      </w:r>
    </w:p>
    <w:p w14:paraId="5E22EEB8" w14:textId="77777777" w:rsidR="002F7B46" w:rsidRDefault="002F7B46" w:rsidP="00505AEB">
      <w:pPr>
        <w:pStyle w:val="Trzs"/>
      </w:pPr>
      <w:r>
        <w:t>„5.12. A területi kamara elnöksége a tagdíjból, illetve annak a kérelemre adott tagdíjkedvezménnyel csökkentett részéből legfeljebb 10%-os mértékű tagdíjkedvezményt adhat</w:t>
      </w:r>
    </w:p>
    <w:p w14:paraId="7D2CEC58" w14:textId="77777777" w:rsidR="002F7B46" w:rsidRDefault="002F7B46" w:rsidP="0049228D">
      <w:pPr>
        <w:pStyle w:val="Trzs"/>
        <w:spacing w:before="100"/>
      </w:pPr>
      <w:r>
        <w:t>a) a kamarai tagdíj egy naptári évre előre egy összegben történő megfizetése esetére vagy</w:t>
      </w:r>
    </w:p>
    <w:p w14:paraId="1D701A5F" w14:textId="3BE0B910" w:rsidR="002F7B46" w:rsidRPr="002F7B46" w:rsidRDefault="002F7B46" w:rsidP="0049228D">
      <w:pPr>
        <w:pStyle w:val="Trzs"/>
        <w:spacing w:before="100"/>
      </w:pPr>
      <w:r>
        <w:t>b) a kamarai tagdíj megfizetésére kötelezett részére, ha a tagdíjfizetési határidőt megelőző legalább egy évben a tagdíj megfizetésével nem esett késedelembe.”</w:t>
      </w:r>
    </w:p>
    <w:p w14:paraId="226406A2" w14:textId="344F9515" w:rsidR="002F7B46" w:rsidRDefault="002F7B46" w:rsidP="00F85EC7">
      <w:pPr>
        <w:pStyle w:val="Cmsor3"/>
      </w:pPr>
      <w:r>
        <w:t>A Tagdíj Szabályzat a következő 6.1/B. ponttal egészül ki:</w:t>
      </w:r>
    </w:p>
    <w:p w14:paraId="6C1718D3" w14:textId="71DF184C" w:rsidR="002F7B46" w:rsidRPr="002F7B46" w:rsidRDefault="002F7B46" w:rsidP="00505AEB">
      <w:pPr>
        <w:pStyle w:val="Trzs"/>
      </w:pPr>
      <w:r>
        <w:t>„</w:t>
      </w:r>
      <w:r w:rsidRPr="002F7B46">
        <w:t>6.1/B</w:t>
      </w:r>
      <w:r>
        <w:t>.</w:t>
      </w:r>
      <w:r w:rsidRPr="002F7B46">
        <w:t xml:space="preserve"> Ha a kamarai tagdíj alanya a tárgynegyedév második hónapjának 15. napjáig átjegyzésre kerül valamely területi ügyvédi kamarába, a korábbi területi ügyvédi kamara a tárgynegyedévre megfizetett tagdíjat </w:t>
      </w:r>
      <w:r>
        <w:t xml:space="preserve">az új területi ügyvédi kamara </w:t>
      </w:r>
      <w:r w:rsidRPr="002F7B46">
        <w:t>kérelem</w:t>
      </w:r>
      <w:r>
        <w:t>é</w:t>
      </w:r>
      <w:r w:rsidRPr="002F7B46">
        <w:t>re köteles az új területi kamara részére átutalni</w:t>
      </w:r>
      <w:r>
        <w:t>.”</w:t>
      </w:r>
    </w:p>
    <w:p w14:paraId="174564C2" w14:textId="1EC4721A" w:rsidR="002F7B46" w:rsidRDefault="002F7B46" w:rsidP="00F85EC7">
      <w:pPr>
        <w:pStyle w:val="Cmsor3"/>
      </w:pPr>
      <w:r>
        <w:t>A Tagdíj Szabályzat 7.1. pontja helyébe a következő rendelkezés lép:</w:t>
      </w:r>
    </w:p>
    <w:p w14:paraId="715A08FD" w14:textId="6E593C62" w:rsidR="002F7B46" w:rsidRPr="002F7B46" w:rsidRDefault="002F7B46" w:rsidP="00505AEB">
      <w:pPr>
        <w:pStyle w:val="Trzs"/>
      </w:pPr>
      <w:r>
        <w:t>„</w:t>
      </w:r>
      <w:r w:rsidRPr="002F7B46">
        <w:t xml:space="preserve">7.1. A kamarai tagdíj megfizetésére kötelezett, ha tagdíjfizetési kötelezettségét határidőben nem teljesíti, a mulasztással érintett minden rész vagy egész naptári hónap után a legutóbbi </w:t>
      </w:r>
      <w:r w:rsidRPr="002F7B46">
        <w:lastRenderedPageBreak/>
        <w:t>tagdíjfizetési határidő napját követő munkanapon fennálló tagdíjtartozás 3%-ának megfelelő mértékű késedelmi tagdíjat köteles fizetni.</w:t>
      </w:r>
      <w:r>
        <w:t>”</w:t>
      </w:r>
    </w:p>
    <w:p w14:paraId="172BAF04" w14:textId="27D9956B" w:rsidR="00884F21" w:rsidRPr="00A71002" w:rsidRDefault="00C74B42" w:rsidP="002203B5">
      <w:pPr>
        <w:pStyle w:val="Cmsor2"/>
      </w:pPr>
      <w:r>
        <w:t>Záró rendelkezések</w:t>
      </w:r>
    </w:p>
    <w:p w14:paraId="01E5DE0F" w14:textId="077BCE0F" w:rsidR="00E61B9F" w:rsidRDefault="00884F21" w:rsidP="002203B5">
      <w:pPr>
        <w:pStyle w:val="Cmsor3"/>
      </w:pPr>
      <w:r w:rsidRPr="00A71002">
        <w:t>E</w:t>
      </w:r>
      <w:r w:rsidR="006612D9" w:rsidRPr="00A71002">
        <w:t>z a szabályzat</w:t>
      </w:r>
      <w:r w:rsidRPr="00A71002">
        <w:t xml:space="preserve"> </w:t>
      </w:r>
      <w:r w:rsidR="002203B5">
        <w:t>2020. január 1-jén lép hatályba</w:t>
      </w:r>
      <w:r w:rsidR="00E61B9F" w:rsidRPr="00E61B9F">
        <w:t>.</w:t>
      </w:r>
    </w:p>
    <w:p w14:paraId="5099712C" w14:textId="77777777" w:rsidR="003A36C3" w:rsidRDefault="003A36C3" w:rsidP="003A36C3">
      <w:pPr>
        <w:pStyle w:val="Trzs"/>
      </w:pPr>
    </w:p>
    <w:p w14:paraId="339CCAB9" w14:textId="5D68EF28" w:rsidR="003A36C3" w:rsidRDefault="003A36C3" w:rsidP="003A36C3">
      <w:pPr>
        <w:pStyle w:val="Trzs"/>
      </w:pPr>
      <w:r>
        <w:t xml:space="preserve">Budapest, 2019. október </w:t>
      </w:r>
      <w:r w:rsidR="00E75CAF">
        <w:t>14.</w:t>
      </w:r>
    </w:p>
    <w:p w14:paraId="06DF372C" w14:textId="3C544A22" w:rsidR="003A36C3" w:rsidRDefault="003A36C3" w:rsidP="003A36C3">
      <w:pPr>
        <w:pStyle w:val="Trzs"/>
      </w:pPr>
    </w:p>
    <w:p w14:paraId="08ACC835" w14:textId="4ED8EF6F" w:rsidR="003A36C3" w:rsidRPr="00E94B72" w:rsidRDefault="003A36C3" w:rsidP="00E94B72">
      <w:pPr>
        <w:tabs>
          <w:tab w:val="center" w:pos="2268"/>
          <w:tab w:val="center" w:pos="6804"/>
        </w:tabs>
        <w:suppressAutoHyphens/>
        <w:autoSpaceDE w:val="0"/>
        <w:spacing w:before="200" w:after="160" w:line="276" w:lineRule="auto"/>
        <w:ind w:left="0" w:right="0" w:firstLine="0"/>
        <w:jc w:val="left"/>
        <w:rPr>
          <w:rFonts w:eastAsia="Calibri"/>
          <w:i/>
          <w:color w:val="auto"/>
          <w:szCs w:val="24"/>
          <w:lang w:eastAsia="ar-SA"/>
        </w:rPr>
      </w:pPr>
      <w:r w:rsidRPr="003A36C3">
        <w:rPr>
          <w:rFonts w:eastAsia="Calibri"/>
          <w:i/>
          <w:color w:val="auto"/>
          <w:szCs w:val="24"/>
          <w:lang w:eastAsia="ar-SA"/>
        </w:rPr>
        <w:tab/>
        <w:t>Dr. Bánáti János</w:t>
      </w:r>
      <w:r w:rsidRPr="003A36C3">
        <w:rPr>
          <w:rFonts w:eastAsia="Calibri"/>
          <w:i/>
          <w:color w:val="auto"/>
          <w:szCs w:val="24"/>
          <w:lang w:eastAsia="ar-SA"/>
        </w:rPr>
        <w:tab/>
        <w:t>Dr. Fekete Tamás</w:t>
      </w:r>
      <w:r w:rsidRPr="003A36C3">
        <w:rPr>
          <w:rFonts w:eastAsia="Calibri"/>
          <w:i/>
          <w:color w:val="auto"/>
          <w:szCs w:val="24"/>
          <w:lang w:eastAsia="ar-SA"/>
        </w:rPr>
        <w:br/>
      </w:r>
      <w:r w:rsidRPr="003A36C3">
        <w:rPr>
          <w:rFonts w:eastAsia="Calibri"/>
          <w:i/>
          <w:color w:val="auto"/>
          <w:szCs w:val="24"/>
          <w:lang w:eastAsia="ar-SA"/>
        </w:rPr>
        <w:tab/>
        <w:t>elnök</w:t>
      </w:r>
      <w:r w:rsidRPr="003A36C3">
        <w:rPr>
          <w:rFonts w:eastAsia="Calibri"/>
          <w:i/>
          <w:color w:val="auto"/>
          <w:szCs w:val="24"/>
          <w:lang w:eastAsia="ar-SA"/>
        </w:rPr>
        <w:tab/>
        <w:t>főtitkár</w:t>
      </w:r>
    </w:p>
    <w:sectPr w:rsidR="003A36C3" w:rsidRPr="00E94B72" w:rsidSect="003A36C3">
      <w:headerReference w:type="even" r:id="rId7"/>
      <w:footerReference w:type="default" r:id="rId8"/>
      <w:headerReference w:type="first" r:id="rId9"/>
      <w:pgSz w:w="11906" w:h="16838"/>
      <w:pgMar w:top="1417" w:right="1417" w:bottom="1417" w:left="1417" w:header="426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8D460" w14:textId="77777777" w:rsidR="00575E4E" w:rsidRDefault="00575E4E" w:rsidP="00F36EC0">
      <w:pPr>
        <w:spacing w:after="0" w:line="240" w:lineRule="auto"/>
      </w:pPr>
      <w:r>
        <w:separator/>
      </w:r>
    </w:p>
    <w:p w14:paraId="536841D6" w14:textId="77777777" w:rsidR="00575E4E" w:rsidRDefault="00575E4E"/>
  </w:endnote>
  <w:endnote w:type="continuationSeparator" w:id="0">
    <w:p w14:paraId="1C1FABEB" w14:textId="77777777" w:rsidR="00575E4E" w:rsidRDefault="00575E4E" w:rsidP="00F36EC0">
      <w:pPr>
        <w:spacing w:after="0" w:line="240" w:lineRule="auto"/>
      </w:pPr>
      <w:r>
        <w:continuationSeparator/>
      </w:r>
    </w:p>
    <w:p w14:paraId="06132A38" w14:textId="77777777" w:rsidR="00575E4E" w:rsidRDefault="00575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6409391"/>
      <w:docPartObj>
        <w:docPartGallery w:val="Page Numbers (Bottom of Page)"/>
        <w:docPartUnique/>
      </w:docPartObj>
    </w:sdtPr>
    <w:sdtEndPr/>
    <w:sdtContent>
      <w:p w14:paraId="1342D9FC" w14:textId="77777777" w:rsidR="000C6D9F" w:rsidRDefault="000C6D9F" w:rsidP="00743C8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D7B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9A0D4" w14:textId="77777777" w:rsidR="00575E4E" w:rsidRDefault="00575E4E" w:rsidP="00F36EC0">
      <w:pPr>
        <w:spacing w:after="0" w:line="240" w:lineRule="auto"/>
      </w:pPr>
      <w:r>
        <w:separator/>
      </w:r>
    </w:p>
    <w:p w14:paraId="4F2BB257" w14:textId="77777777" w:rsidR="00575E4E" w:rsidRDefault="00575E4E"/>
  </w:footnote>
  <w:footnote w:type="continuationSeparator" w:id="0">
    <w:p w14:paraId="078B0216" w14:textId="77777777" w:rsidR="00575E4E" w:rsidRDefault="00575E4E" w:rsidP="00F36EC0">
      <w:pPr>
        <w:spacing w:after="0" w:line="240" w:lineRule="auto"/>
      </w:pPr>
      <w:r>
        <w:continuationSeparator/>
      </w:r>
    </w:p>
    <w:p w14:paraId="7ADBBC03" w14:textId="77777777" w:rsidR="00575E4E" w:rsidRDefault="00575E4E"/>
  </w:footnote>
  <w:footnote w:id="1">
    <w:p w14:paraId="790EC306" w14:textId="77777777" w:rsidR="00215C56" w:rsidRDefault="00215C56" w:rsidP="00215C56">
      <w:pPr>
        <w:pStyle w:val="Lbjegyzetszveg"/>
      </w:pPr>
      <w:r>
        <w:rPr>
          <w:rStyle w:val="Lbjegyzet-hivatkozs"/>
        </w:rPr>
        <w:footnoteRef/>
      </w:r>
      <w:r>
        <w:t xml:space="preserve"> A szabályzatot a Magyar Ügyvédi Kamara Küldöttgyűlése a 2019. október 14-i ülésén fogadta 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38DD2" w14:textId="5D3B0183" w:rsidR="00343CE8" w:rsidRDefault="00575E4E">
    <w:pPr>
      <w:pStyle w:val="lfej"/>
    </w:pPr>
    <w:r>
      <w:rPr>
        <w:noProof/>
      </w:rPr>
      <w:pict w14:anchorId="151B8E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92168" o:spid="_x0000_s2050" type="#_x0000_t136" style="position:absolute;left:0;text-align:left;margin-left:0;margin-top:0;width:543.5pt;height:135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B5A11" w14:textId="0F8D6B0D" w:rsidR="00343CE8" w:rsidRDefault="00575E4E">
    <w:pPr>
      <w:pStyle w:val="lfej"/>
    </w:pPr>
    <w:r>
      <w:rPr>
        <w:noProof/>
      </w:rPr>
      <w:pict w14:anchorId="657689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92167" o:spid="_x0000_s2049" type="#_x0000_t136" style="position:absolute;left:0;text-align:left;margin-left:0;margin-top:0;width:543.5pt;height:135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RVEZ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19EB"/>
    <w:multiLevelType w:val="multilevel"/>
    <w:tmpl w:val="5FC0CD0C"/>
    <w:lvl w:ilvl="0">
      <w:start w:val="1"/>
      <w:numFmt w:val="ordinalText"/>
      <w:suff w:val="nothing"/>
      <w:lvlText w:val="%1 Rész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 §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suff w:val="space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3967D1"/>
    <w:multiLevelType w:val="multilevel"/>
    <w:tmpl w:val="F46EA8D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35596"/>
    <w:multiLevelType w:val="hybridMultilevel"/>
    <w:tmpl w:val="5074CE00"/>
    <w:lvl w:ilvl="0" w:tplc="7BA4CE78">
      <w:start w:val="1"/>
      <w:numFmt w:val="lowerLetter"/>
      <w:lvlText w:val="%1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8CE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64E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016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1A85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72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A8B0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DEBC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6212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F2635"/>
    <w:multiLevelType w:val="hybridMultilevel"/>
    <w:tmpl w:val="F09C2FD2"/>
    <w:lvl w:ilvl="0" w:tplc="030AE2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287D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6B1D8">
      <w:start w:val="1"/>
      <w:numFmt w:val="lowerLetter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87E5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2F46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663A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EDFB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C6A6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22AE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34A14"/>
    <w:multiLevelType w:val="hybridMultilevel"/>
    <w:tmpl w:val="6CC05AE4"/>
    <w:lvl w:ilvl="0" w:tplc="71601152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4086E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BECF46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63C56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8E086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0AD6A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8CABE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CE220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CC600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D3344B"/>
    <w:multiLevelType w:val="hybridMultilevel"/>
    <w:tmpl w:val="9A20659A"/>
    <w:lvl w:ilvl="0" w:tplc="1DE6479E">
      <w:start w:val="1"/>
      <w:numFmt w:val="lowerLetter"/>
      <w:lvlText w:val="%1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4EAC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07B6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0F15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CAC3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0526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016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2FBA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4429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260FF2"/>
    <w:multiLevelType w:val="hybridMultilevel"/>
    <w:tmpl w:val="F37EB30C"/>
    <w:lvl w:ilvl="0" w:tplc="8A9282D2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2089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E36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40161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C471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A2CB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5C324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CCCC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414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B20879"/>
    <w:multiLevelType w:val="hybridMultilevel"/>
    <w:tmpl w:val="53425BC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14144E"/>
    <w:multiLevelType w:val="multilevel"/>
    <w:tmpl w:val="38C4495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1A2A69"/>
    <w:multiLevelType w:val="hybridMultilevel"/>
    <w:tmpl w:val="651E8458"/>
    <w:lvl w:ilvl="0" w:tplc="B3A423B0">
      <w:start w:val="1"/>
      <w:numFmt w:val="lowerLetter"/>
      <w:lvlText w:val="%1)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6BD9E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24078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07BFA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87BC6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800A0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8F76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EEC5A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2CCCC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502054"/>
    <w:multiLevelType w:val="hybridMultilevel"/>
    <w:tmpl w:val="B9CEB4F8"/>
    <w:lvl w:ilvl="0" w:tplc="19DC89FA">
      <w:start w:val="1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23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A4D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4EA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0CD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EE4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38C9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67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4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7C1BD3"/>
    <w:multiLevelType w:val="hybridMultilevel"/>
    <w:tmpl w:val="238041A0"/>
    <w:lvl w:ilvl="0" w:tplc="0644DBB4">
      <w:start w:val="5"/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2" w15:restartNumberingAfterBreak="0">
    <w:nsid w:val="2C6E2190"/>
    <w:multiLevelType w:val="multilevel"/>
    <w:tmpl w:val="A890145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3D2B15"/>
    <w:multiLevelType w:val="hybridMultilevel"/>
    <w:tmpl w:val="BDA61FF0"/>
    <w:lvl w:ilvl="0" w:tplc="BF4441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9583A"/>
    <w:multiLevelType w:val="multilevel"/>
    <w:tmpl w:val="BE96F38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A9100D"/>
    <w:multiLevelType w:val="multilevel"/>
    <w:tmpl w:val="3A7ADF94"/>
    <w:lvl w:ilvl="0">
      <w:start w:val="1"/>
      <w:numFmt w:val="decimal"/>
      <w:pStyle w:val="Cmsor2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3"/>
      <w:suff w:val="space"/>
      <w:lvlText w:val="%1.%2."/>
      <w:lvlJc w:val="left"/>
      <w:pPr>
        <w:ind w:left="0" w:firstLine="0"/>
      </w:pPr>
      <w:rPr>
        <w:rFonts w:hint="default"/>
        <w:b/>
        <w:bCs w:val="0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4347E71"/>
    <w:multiLevelType w:val="multilevel"/>
    <w:tmpl w:val="B2A02C9C"/>
    <w:lvl w:ilvl="0">
      <w:start w:val="1"/>
      <w:numFmt w:val="upperRoman"/>
      <w:pStyle w:val="Jszfejezet"/>
      <w:suff w:val="nothing"/>
      <w:lvlText w:val="%1. Fejezet"/>
      <w:lvlJc w:val="left"/>
      <w:pPr>
        <w:ind w:left="4896" w:hanging="36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7" w15:restartNumberingAfterBreak="0">
    <w:nsid w:val="36CC75E2"/>
    <w:multiLevelType w:val="hybridMultilevel"/>
    <w:tmpl w:val="6C6A8A52"/>
    <w:lvl w:ilvl="0" w:tplc="CE3E9B76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C28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847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C36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456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E22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9833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CDF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EF5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C20BD4"/>
    <w:multiLevelType w:val="hybridMultilevel"/>
    <w:tmpl w:val="ECBEE034"/>
    <w:lvl w:ilvl="0" w:tplc="D9202E8E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C9D04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ACB1A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A8A3DE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635B8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14A126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EE7C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EC48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CD196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2073B6"/>
    <w:multiLevelType w:val="hybridMultilevel"/>
    <w:tmpl w:val="D796568C"/>
    <w:lvl w:ilvl="0" w:tplc="B82609EA">
      <w:start w:val="1"/>
      <w:numFmt w:val="lowerLetter"/>
      <w:lvlText w:val="%1)"/>
      <w:lvlJc w:val="left"/>
      <w:pPr>
        <w:ind w:left="14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3" w:hanging="360"/>
      </w:pPr>
    </w:lvl>
    <w:lvl w:ilvl="2" w:tplc="040E001B" w:tentative="1">
      <w:start w:val="1"/>
      <w:numFmt w:val="lowerRoman"/>
      <w:lvlText w:val="%3."/>
      <w:lvlJc w:val="right"/>
      <w:pPr>
        <w:ind w:left="2933" w:hanging="180"/>
      </w:pPr>
    </w:lvl>
    <w:lvl w:ilvl="3" w:tplc="040E000F" w:tentative="1">
      <w:start w:val="1"/>
      <w:numFmt w:val="decimal"/>
      <w:lvlText w:val="%4."/>
      <w:lvlJc w:val="left"/>
      <w:pPr>
        <w:ind w:left="3653" w:hanging="360"/>
      </w:pPr>
    </w:lvl>
    <w:lvl w:ilvl="4" w:tplc="040E0019" w:tentative="1">
      <w:start w:val="1"/>
      <w:numFmt w:val="lowerLetter"/>
      <w:lvlText w:val="%5."/>
      <w:lvlJc w:val="left"/>
      <w:pPr>
        <w:ind w:left="4373" w:hanging="360"/>
      </w:pPr>
    </w:lvl>
    <w:lvl w:ilvl="5" w:tplc="040E001B" w:tentative="1">
      <w:start w:val="1"/>
      <w:numFmt w:val="lowerRoman"/>
      <w:lvlText w:val="%6."/>
      <w:lvlJc w:val="right"/>
      <w:pPr>
        <w:ind w:left="5093" w:hanging="180"/>
      </w:pPr>
    </w:lvl>
    <w:lvl w:ilvl="6" w:tplc="040E000F" w:tentative="1">
      <w:start w:val="1"/>
      <w:numFmt w:val="decimal"/>
      <w:lvlText w:val="%7."/>
      <w:lvlJc w:val="left"/>
      <w:pPr>
        <w:ind w:left="5813" w:hanging="360"/>
      </w:pPr>
    </w:lvl>
    <w:lvl w:ilvl="7" w:tplc="040E0019" w:tentative="1">
      <w:start w:val="1"/>
      <w:numFmt w:val="lowerLetter"/>
      <w:lvlText w:val="%8."/>
      <w:lvlJc w:val="left"/>
      <w:pPr>
        <w:ind w:left="6533" w:hanging="360"/>
      </w:pPr>
    </w:lvl>
    <w:lvl w:ilvl="8" w:tplc="040E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0" w15:restartNumberingAfterBreak="0">
    <w:nsid w:val="467A7CE4"/>
    <w:multiLevelType w:val="hybridMultilevel"/>
    <w:tmpl w:val="0F6ACEE6"/>
    <w:lvl w:ilvl="0" w:tplc="F76EE0F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F6C4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DA7F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0E1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285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C2D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27D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A0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0B3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D31421"/>
    <w:multiLevelType w:val="multilevel"/>
    <w:tmpl w:val="38DCBD30"/>
    <w:lvl w:ilvl="0">
      <w:start w:val="1"/>
      <w:numFmt w:val="decimal"/>
      <w:pStyle w:val="Jsz"/>
      <w:suff w:val="nothing"/>
      <w:lvlText w:val="%1. §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pStyle w:val="Jszbekezds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Jszpont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Jszabcpont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E651FA"/>
    <w:multiLevelType w:val="hybridMultilevel"/>
    <w:tmpl w:val="6F2ED200"/>
    <w:lvl w:ilvl="0" w:tplc="C5AE4E0C">
      <w:start w:val="1"/>
      <w:numFmt w:val="lowerLetter"/>
      <w:lvlText w:val="%1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09B2C">
      <w:start w:val="1"/>
      <w:numFmt w:val="lowerLetter"/>
      <w:lvlText w:val="%2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ED032">
      <w:start w:val="1"/>
      <w:numFmt w:val="lowerRoman"/>
      <w:lvlText w:val="%3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88C6C">
      <w:start w:val="1"/>
      <w:numFmt w:val="decimal"/>
      <w:lvlText w:val="%4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6D5EE">
      <w:start w:val="1"/>
      <w:numFmt w:val="lowerLetter"/>
      <w:lvlText w:val="%5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031C6">
      <w:start w:val="1"/>
      <w:numFmt w:val="lowerRoman"/>
      <w:lvlText w:val="%6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4D220">
      <w:start w:val="1"/>
      <w:numFmt w:val="decimal"/>
      <w:lvlText w:val="%7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AD876">
      <w:start w:val="1"/>
      <w:numFmt w:val="lowerLetter"/>
      <w:lvlText w:val="%8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8A4B2">
      <w:start w:val="1"/>
      <w:numFmt w:val="lowerRoman"/>
      <w:lvlText w:val="%9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DA57B1"/>
    <w:multiLevelType w:val="hybridMultilevel"/>
    <w:tmpl w:val="C4987498"/>
    <w:lvl w:ilvl="0" w:tplc="53A4386C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67E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E46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8AE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58F1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C07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EAB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A07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68A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0244B2"/>
    <w:multiLevelType w:val="hybridMultilevel"/>
    <w:tmpl w:val="F3C8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C2C0D"/>
    <w:multiLevelType w:val="hybridMultilevel"/>
    <w:tmpl w:val="4EA6C286"/>
    <w:lvl w:ilvl="0" w:tplc="FFECAAC0">
      <w:start w:val="1"/>
      <w:numFmt w:val="lowerLetter"/>
      <w:lvlText w:val="%1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05CF8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6A2B8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EAF9E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C29EE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322B12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EE62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65958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AFEF2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D83E5B"/>
    <w:multiLevelType w:val="multilevel"/>
    <w:tmpl w:val="03E0083A"/>
    <w:lvl w:ilvl="0">
      <w:start w:val="1"/>
      <w:numFmt w:val="upperRoman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Jszalcm"/>
      <w:suff w:val="space"/>
      <w:lvlText w:val="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131355"/>
    <w:multiLevelType w:val="hybridMultilevel"/>
    <w:tmpl w:val="B0C4F05A"/>
    <w:lvl w:ilvl="0" w:tplc="B4B4D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74D5E"/>
    <w:multiLevelType w:val="multilevel"/>
    <w:tmpl w:val="905A5F36"/>
    <w:lvl w:ilvl="0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2133F89"/>
    <w:multiLevelType w:val="multilevel"/>
    <w:tmpl w:val="76ECAC9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1622A7"/>
    <w:multiLevelType w:val="hybridMultilevel"/>
    <w:tmpl w:val="262CC9F2"/>
    <w:lvl w:ilvl="0" w:tplc="BC8E0D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A227C">
      <w:start w:val="1"/>
      <w:numFmt w:val="lowerLetter"/>
      <w:lvlText w:val="%2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8D20C">
      <w:start w:val="1"/>
      <w:numFmt w:val="lowerLetter"/>
      <w:lvlRestart w:val="0"/>
      <w:lvlText w:val="%3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C9E36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66D964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F429F6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4DC24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09FF8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50C35A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8B0BCF"/>
    <w:multiLevelType w:val="hybridMultilevel"/>
    <w:tmpl w:val="8AE4C60E"/>
    <w:lvl w:ilvl="0" w:tplc="98E86F96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4CCB0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4CDC6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ECC0A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6CB6A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68CC6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29326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AB350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0F326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8560ABB"/>
    <w:multiLevelType w:val="hybridMultilevel"/>
    <w:tmpl w:val="CA942642"/>
    <w:lvl w:ilvl="0" w:tplc="0EB6CEB4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0F28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A44E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E1FA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C77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0AEB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46CE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8AC6E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1AA65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5452362"/>
    <w:multiLevelType w:val="multilevel"/>
    <w:tmpl w:val="4F22288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5A4603F"/>
    <w:multiLevelType w:val="hybridMultilevel"/>
    <w:tmpl w:val="C5E8FA92"/>
    <w:lvl w:ilvl="0" w:tplc="5D340E02">
      <w:start w:val="1"/>
      <w:numFmt w:val="decimal"/>
      <w:lvlText w:val="%1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5" w15:restartNumberingAfterBreak="0">
    <w:nsid w:val="77363400"/>
    <w:multiLevelType w:val="hybridMultilevel"/>
    <w:tmpl w:val="67E08400"/>
    <w:lvl w:ilvl="0" w:tplc="78FCEDDE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2D2E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C7B7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0D9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EC4C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4FAC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C008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8B7E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A684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A4619D0"/>
    <w:multiLevelType w:val="hybridMultilevel"/>
    <w:tmpl w:val="5374146E"/>
    <w:lvl w:ilvl="0" w:tplc="1E3E91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2664F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8A1C4">
      <w:start w:val="1"/>
      <w:numFmt w:val="lowerLetter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C9E9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8947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2D1B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BCA16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6495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C238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21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1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21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6"/>
  </w:num>
  <w:num w:numId="6">
    <w:abstractNumId w:val="16"/>
  </w:num>
  <w:num w:numId="7">
    <w:abstractNumId w:val="0"/>
  </w:num>
  <w:num w:numId="8">
    <w:abstractNumId w:val="17"/>
  </w:num>
  <w:num w:numId="9">
    <w:abstractNumId w:val="20"/>
  </w:num>
  <w:num w:numId="10">
    <w:abstractNumId w:val="10"/>
  </w:num>
  <w:num w:numId="11">
    <w:abstractNumId w:val="36"/>
  </w:num>
  <w:num w:numId="12">
    <w:abstractNumId w:val="1"/>
  </w:num>
  <w:num w:numId="13">
    <w:abstractNumId w:val="3"/>
  </w:num>
  <w:num w:numId="14">
    <w:abstractNumId w:val="12"/>
  </w:num>
  <w:num w:numId="15">
    <w:abstractNumId w:val="22"/>
  </w:num>
  <w:num w:numId="16">
    <w:abstractNumId w:val="29"/>
  </w:num>
  <w:num w:numId="17">
    <w:abstractNumId w:val="25"/>
  </w:num>
  <w:num w:numId="18">
    <w:abstractNumId w:val="9"/>
  </w:num>
  <w:num w:numId="19">
    <w:abstractNumId w:val="8"/>
  </w:num>
  <w:num w:numId="20">
    <w:abstractNumId w:val="31"/>
  </w:num>
  <w:num w:numId="21">
    <w:abstractNumId w:val="30"/>
  </w:num>
  <w:num w:numId="22">
    <w:abstractNumId w:val="35"/>
  </w:num>
  <w:num w:numId="23">
    <w:abstractNumId w:val="23"/>
  </w:num>
  <w:num w:numId="24">
    <w:abstractNumId w:val="2"/>
  </w:num>
  <w:num w:numId="25">
    <w:abstractNumId w:val="32"/>
  </w:num>
  <w:num w:numId="26">
    <w:abstractNumId w:val="5"/>
  </w:num>
  <w:num w:numId="27">
    <w:abstractNumId w:val="4"/>
  </w:num>
  <w:num w:numId="28">
    <w:abstractNumId w:val="18"/>
  </w:num>
  <w:num w:numId="29">
    <w:abstractNumId w:val="33"/>
  </w:num>
  <w:num w:numId="30">
    <w:abstractNumId w:val="28"/>
  </w:num>
  <w:num w:numId="31">
    <w:abstractNumId w:val="6"/>
  </w:num>
  <w:num w:numId="32">
    <w:abstractNumId w:val="14"/>
  </w:num>
  <w:num w:numId="33">
    <w:abstractNumId w:val="11"/>
  </w:num>
  <w:num w:numId="34">
    <w:abstractNumId w:val="34"/>
  </w:num>
  <w:num w:numId="35">
    <w:abstractNumId w:val="19"/>
  </w:num>
  <w:num w:numId="36">
    <w:abstractNumId w:val="7"/>
  </w:num>
  <w:num w:numId="37">
    <w:abstractNumId w:val="13"/>
  </w:num>
  <w:num w:numId="38">
    <w:abstractNumId w:val="27"/>
  </w:num>
  <w:num w:numId="39">
    <w:abstractNumId w:val="1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21"/>
    <w:rsid w:val="00014571"/>
    <w:rsid w:val="000324C3"/>
    <w:rsid w:val="00035D5E"/>
    <w:rsid w:val="000548C7"/>
    <w:rsid w:val="00096FC3"/>
    <w:rsid w:val="000B386E"/>
    <w:rsid w:val="000C6D9F"/>
    <w:rsid w:val="000F1B09"/>
    <w:rsid w:val="000F4FB6"/>
    <w:rsid w:val="000F530C"/>
    <w:rsid w:val="00103151"/>
    <w:rsid w:val="00144058"/>
    <w:rsid w:val="00170A2B"/>
    <w:rsid w:val="00173AD2"/>
    <w:rsid w:val="001A5B9C"/>
    <w:rsid w:val="0020238E"/>
    <w:rsid w:val="00215C56"/>
    <w:rsid w:val="002203B5"/>
    <w:rsid w:val="00221515"/>
    <w:rsid w:val="00241922"/>
    <w:rsid w:val="002471FC"/>
    <w:rsid w:val="002512CB"/>
    <w:rsid w:val="00272099"/>
    <w:rsid w:val="002A2A14"/>
    <w:rsid w:val="002A6862"/>
    <w:rsid w:val="002B2D89"/>
    <w:rsid w:val="002C7EFF"/>
    <w:rsid w:val="002F0719"/>
    <w:rsid w:val="002F2268"/>
    <w:rsid w:val="002F7B46"/>
    <w:rsid w:val="00343CE8"/>
    <w:rsid w:val="0035589E"/>
    <w:rsid w:val="003A36C3"/>
    <w:rsid w:val="003B0858"/>
    <w:rsid w:val="003B6048"/>
    <w:rsid w:val="003C450F"/>
    <w:rsid w:val="003F677E"/>
    <w:rsid w:val="004352BC"/>
    <w:rsid w:val="00487D0B"/>
    <w:rsid w:val="0049228D"/>
    <w:rsid w:val="004B13C4"/>
    <w:rsid w:val="004B22D3"/>
    <w:rsid w:val="00505AEB"/>
    <w:rsid w:val="00536880"/>
    <w:rsid w:val="00555F67"/>
    <w:rsid w:val="00557565"/>
    <w:rsid w:val="00575E4E"/>
    <w:rsid w:val="005763EB"/>
    <w:rsid w:val="005A2604"/>
    <w:rsid w:val="005E2C58"/>
    <w:rsid w:val="005E3F96"/>
    <w:rsid w:val="005F64AF"/>
    <w:rsid w:val="00605250"/>
    <w:rsid w:val="00636DA6"/>
    <w:rsid w:val="006377E3"/>
    <w:rsid w:val="006612D9"/>
    <w:rsid w:val="00684C34"/>
    <w:rsid w:val="006A539A"/>
    <w:rsid w:val="006A5EEF"/>
    <w:rsid w:val="006B080D"/>
    <w:rsid w:val="006D11B2"/>
    <w:rsid w:val="006D2DA8"/>
    <w:rsid w:val="006D4678"/>
    <w:rsid w:val="006D7585"/>
    <w:rsid w:val="00710AD8"/>
    <w:rsid w:val="00743C88"/>
    <w:rsid w:val="00756512"/>
    <w:rsid w:val="00791D27"/>
    <w:rsid w:val="007A5B49"/>
    <w:rsid w:val="007C0024"/>
    <w:rsid w:val="007C2FE8"/>
    <w:rsid w:val="007C7940"/>
    <w:rsid w:val="007F226F"/>
    <w:rsid w:val="00814571"/>
    <w:rsid w:val="00866869"/>
    <w:rsid w:val="00871A9B"/>
    <w:rsid w:val="008844CB"/>
    <w:rsid w:val="00884F21"/>
    <w:rsid w:val="008878DB"/>
    <w:rsid w:val="008B0C52"/>
    <w:rsid w:val="008C2AF8"/>
    <w:rsid w:val="009117B4"/>
    <w:rsid w:val="00937DB6"/>
    <w:rsid w:val="00947826"/>
    <w:rsid w:val="00951DEF"/>
    <w:rsid w:val="00973E24"/>
    <w:rsid w:val="00980F89"/>
    <w:rsid w:val="00982853"/>
    <w:rsid w:val="009C65C4"/>
    <w:rsid w:val="009D4D1E"/>
    <w:rsid w:val="009E020D"/>
    <w:rsid w:val="00A02249"/>
    <w:rsid w:val="00A26458"/>
    <w:rsid w:val="00A66275"/>
    <w:rsid w:val="00A71002"/>
    <w:rsid w:val="00A90A88"/>
    <w:rsid w:val="00B03EF1"/>
    <w:rsid w:val="00B33315"/>
    <w:rsid w:val="00B61079"/>
    <w:rsid w:val="00B863ED"/>
    <w:rsid w:val="00BB51EA"/>
    <w:rsid w:val="00BC0223"/>
    <w:rsid w:val="00BE2D7B"/>
    <w:rsid w:val="00BF0235"/>
    <w:rsid w:val="00C03D51"/>
    <w:rsid w:val="00C22475"/>
    <w:rsid w:val="00C31A41"/>
    <w:rsid w:val="00C62D77"/>
    <w:rsid w:val="00C66EE1"/>
    <w:rsid w:val="00C67CD1"/>
    <w:rsid w:val="00C74B42"/>
    <w:rsid w:val="00C82327"/>
    <w:rsid w:val="00C876F8"/>
    <w:rsid w:val="00C92B01"/>
    <w:rsid w:val="00CB4497"/>
    <w:rsid w:val="00CD1F04"/>
    <w:rsid w:val="00CE4460"/>
    <w:rsid w:val="00CE58C1"/>
    <w:rsid w:val="00CF3761"/>
    <w:rsid w:val="00D135F7"/>
    <w:rsid w:val="00D149DD"/>
    <w:rsid w:val="00D14F99"/>
    <w:rsid w:val="00D22F6C"/>
    <w:rsid w:val="00D34618"/>
    <w:rsid w:val="00D35C82"/>
    <w:rsid w:val="00D37DB0"/>
    <w:rsid w:val="00DB533B"/>
    <w:rsid w:val="00DC041D"/>
    <w:rsid w:val="00DD2172"/>
    <w:rsid w:val="00DE12B8"/>
    <w:rsid w:val="00DE254D"/>
    <w:rsid w:val="00DF54D9"/>
    <w:rsid w:val="00E0526D"/>
    <w:rsid w:val="00E61B9F"/>
    <w:rsid w:val="00E75CAF"/>
    <w:rsid w:val="00E77377"/>
    <w:rsid w:val="00E86653"/>
    <w:rsid w:val="00E94B72"/>
    <w:rsid w:val="00EE54B5"/>
    <w:rsid w:val="00F10A14"/>
    <w:rsid w:val="00F36EC0"/>
    <w:rsid w:val="00F71A59"/>
    <w:rsid w:val="00F85EC7"/>
    <w:rsid w:val="00FA35F7"/>
    <w:rsid w:val="00FB6E08"/>
    <w:rsid w:val="00FD1374"/>
    <w:rsid w:val="00FD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917BD4"/>
  <w15:docId w15:val="{9682B773-A693-495A-A295-3AF236C5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84F21"/>
    <w:pPr>
      <w:spacing w:after="214" w:line="304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sor1">
    <w:name w:val="heading 1"/>
    <w:basedOn w:val="Cmsor2"/>
    <w:next w:val="Norml"/>
    <w:link w:val="Cmsor1Char"/>
    <w:uiPriority w:val="9"/>
    <w:unhideWhenUsed/>
    <w:qFormat/>
    <w:rsid w:val="00F85EC7"/>
    <w:pPr>
      <w:numPr>
        <w:numId w:val="0"/>
      </w:numPr>
      <w:outlineLvl w:val="0"/>
    </w:pPr>
    <w:rPr>
      <w:i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85EC7"/>
    <w:pPr>
      <w:keepNext/>
      <w:numPr>
        <w:numId w:val="39"/>
      </w:numPr>
      <w:spacing w:before="200" w:after="0" w:line="276" w:lineRule="auto"/>
      <w:ind w:right="0"/>
      <w:jc w:val="center"/>
      <w:outlineLvl w:val="1"/>
    </w:pPr>
    <w:rPr>
      <w:b/>
      <w:szCs w:val="24"/>
    </w:rPr>
  </w:style>
  <w:style w:type="paragraph" w:styleId="Cmsor3">
    <w:name w:val="heading 3"/>
    <w:basedOn w:val="Cmsor1"/>
    <w:next w:val="Trzs"/>
    <w:link w:val="Cmsor3Char"/>
    <w:uiPriority w:val="9"/>
    <w:unhideWhenUsed/>
    <w:qFormat/>
    <w:rsid w:val="00F85EC7"/>
    <w:pPr>
      <w:numPr>
        <w:ilvl w:val="1"/>
        <w:numId w:val="39"/>
      </w:numPr>
      <w:jc w:val="both"/>
      <w:outlineLvl w:val="2"/>
    </w:pPr>
    <w:rPr>
      <w:b w:val="0"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z">
    <w:name w:val="Jsz_§"/>
    <w:basedOn w:val="Norml"/>
    <w:qFormat/>
    <w:rsid w:val="000548C7"/>
    <w:pPr>
      <w:keepNext/>
      <w:numPr>
        <w:numId w:val="4"/>
      </w:numPr>
      <w:autoSpaceDE w:val="0"/>
      <w:autoSpaceDN w:val="0"/>
      <w:adjustRightInd w:val="0"/>
      <w:spacing w:before="200" w:after="0" w:line="276" w:lineRule="auto"/>
      <w:jc w:val="center"/>
      <w:outlineLvl w:val="3"/>
    </w:pPr>
    <w:rPr>
      <w:rFonts w:eastAsia="Calibri"/>
      <w:b/>
      <w:szCs w:val="24"/>
    </w:rPr>
  </w:style>
  <w:style w:type="paragraph" w:customStyle="1" w:styleId="Jszbekezds">
    <w:name w:val="Jsz_bekezdés"/>
    <w:basedOn w:val="Norml"/>
    <w:qFormat/>
    <w:rsid w:val="000548C7"/>
    <w:pPr>
      <w:numPr>
        <w:ilvl w:val="1"/>
        <w:numId w:val="4"/>
      </w:numPr>
      <w:tabs>
        <w:tab w:val="left" w:pos="426"/>
      </w:tabs>
      <w:autoSpaceDE w:val="0"/>
      <w:autoSpaceDN w:val="0"/>
      <w:adjustRightInd w:val="0"/>
      <w:spacing w:before="200" w:after="0" w:line="276" w:lineRule="auto"/>
      <w:outlineLvl w:val="4"/>
    </w:pPr>
    <w:rPr>
      <w:rFonts w:eastAsia="Calibri"/>
      <w:szCs w:val="24"/>
    </w:rPr>
  </w:style>
  <w:style w:type="paragraph" w:customStyle="1" w:styleId="Jszpont">
    <w:name w:val="Jsz_pont"/>
    <w:basedOn w:val="Jszbekezds"/>
    <w:qFormat/>
    <w:rsid w:val="000548C7"/>
    <w:pPr>
      <w:numPr>
        <w:ilvl w:val="2"/>
      </w:numPr>
      <w:spacing w:before="100"/>
      <w:outlineLvl w:val="5"/>
    </w:pPr>
  </w:style>
  <w:style w:type="paragraph" w:customStyle="1" w:styleId="Jszabcpont">
    <w:name w:val="Jsz_abcpont"/>
    <w:basedOn w:val="Jszpont"/>
    <w:qFormat/>
    <w:rsid w:val="000548C7"/>
    <w:pPr>
      <w:numPr>
        <w:ilvl w:val="3"/>
      </w:numPr>
    </w:pPr>
  </w:style>
  <w:style w:type="paragraph" w:customStyle="1" w:styleId="Jszalcm">
    <w:name w:val="Jsz_alcím"/>
    <w:basedOn w:val="Norml"/>
    <w:qFormat/>
    <w:rsid w:val="000548C7"/>
    <w:pPr>
      <w:keepNext/>
      <w:numPr>
        <w:ilvl w:val="1"/>
        <w:numId w:val="5"/>
      </w:numPr>
      <w:autoSpaceDE w:val="0"/>
      <w:autoSpaceDN w:val="0"/>
      <w:adjustRightInd w:val="0"/>
      <w:spacing w:before="400" w:after="0" w:line="240" w:lineRule="auto"/>
      <w:ind w:left="431" w:hanging="431"/>
      <w:jc w:val="center"/>
      <w:outlineLvl w:val="2"/>
    </w:pPr>
    <w:rPr>
      <w:bCs/>
      <w:i/>
      <w:szCs w:val="24"/>
    </w:rPr>
  </w:style>
  <w:style w:type="paragraph" w:customStyle="1" w:styleId="Jszcm">
    <w:name w:val="Jsz_cím"/>
    <w:basedOn w:val="Norml"/>
    <w:qFormat/>
    <w:rsid w:val="000548C7"/>
    <w:pPr>
      <w:autoSpaceDE w:val="0"/>
      <w:autoSpaceDN w:val="0"/>
      <w:adjustRightInd w:val="0"/>
      <w:spacing w:before="400" w:after="400" w:line="360" w:lineRule="auto"/>
      <w:jc w:val="center"/>
    </w:pPr>
    <w:rPr>
      <w:b/>
      <w:bCs/>
      <w:szCs w:val="24"/>
    </w:rPr>
  </w:style>
  <w:style w:type="paragraph" w:customStyle="1" w:styleId="Jszfejezet">
    <w:name w:val="Jsz_fejezet"/>
    <w:basedOn w:val="Jszalcm"/>
    <w:qFormat/>
    <w:rsid w:val="000548C7"/>
    <w:pPr>
      <w:numPr>
        <w:ilvl w:val="0"/>
        <w:numId w:val="6"/>
      </w:numPr>
      <w:spacing w:line="360" w:lineRule="auto"/>
      <w:ind w:left="0" w:firstLine="0"/>
      <w:outlineLvl w:val="1"/>
    </w:pPr>
    <w:rPr>
      <w:b/>
      <w:i w:val="0"/>
    </w:rPr>
  </w:style>
  <w:style w:type="paragraph" w:customStyle="1" w:styleId="Jszindalcm">
    <w:name w:val="Jsz_indalcím"/>
    <w:basedOn w:val="Listaszerbekezds"/>
    <w:qFormat/>
    <w:rsid w:val="000548C7"/>
    <w:pPr>
      <w:tabs>
        <w:tab w:val="left" w:pos="284"/>
      </w:tabs>
      <w:spacing w:before="360" w:after="360" w:line="276" w:lineRule="auto"/>
      <w:ind w:left="0"/>
      <w:contextualSpacing w:val="0"/>
      <w:jc w:val="center"/>
    </w:pPr>
    <w:rPr>
      <w:rFonts w:eastAsia="Calibri"/>
      <w:i/>
      <w:szCs w:val="24"/>
    </w:rPr>
  </w:style>
  <w:style w:type="paragraph" w:styleId="Listaszerbekezds">
    <w:name w:val="List Paragraph"/>
    <w:basedOn w:val="Norml"/>
    <w:uiPriority w:val="34"/>
    <w:qFormat/>
    <w:rsid w:val="000548C7"/>
    <w:pPr>
      <w:ind w:left="720"/>
      <w:contextualSpacing/>
    </w:pPr>
  </w:style>
  <w:style w:type="paragraph" w:customStyle="1" w:styleId="Jsznyit">
    <w:name w:val="Jsz_nyitó"/>
    <w:basedOn w:val="Norml"/>
    <w:qFormat/>
    <w:rsid w:val="000548C7"/>
    <w:pPr>
      <w:autoSpaceDE w:val="0"/>
      <w:autoSpaceDN w:val="0"/>
      <w:adjustRightInd w:val="0"/>
      <w:spacing w:before="200" w:after="0" w:line="276" w:lineRule="auto"/>
    </w:pPr>
    <w:rPr>
      <w:rFonts w:eastAsia="Calibri"/>
      <w:szCs w:val="24"/>
    </w:rPr>
  </w:style>
  <w:style w:type="paragraph" w:customStyle="1" w:styleId="Jsztrzsidz">
    <w:name w:val="Jsz_törzsidéz"/>
    <w:basedOn w:val="Norml"/>
    <w:qFormat/>
    <w:rsid w:val="000548C7"/>
    <w:pPr>
      <w:autoSpaceDE w:val="0"/>
      <w:autoSpaceDN w:val="0"/>
      <w:adjustRightInd w:val="0"/>
      <w:spacing w:before="200" w:after="0" w:line="276" w:lineRule="auto"/>
    </w:pPr>
    <w:rPr>
      <w:rFonts w:eastAsia="Calibri"/>
      <w:i/>
      <w:szCs w:val="24"/>
    </w:rPr>
  </w:style>
  <w:style w:type="paragraph" w:customStyle="1" w:styleId="Jsztrzspont">
    <w:name w:val="Jsz_törzspont"/>
    <w:basedOn w:val="Norml"/>
    <w:qFormat/>
    <w:rsid w:val="000548C7"/>
    <w:pPr>
      <w:autoSpaceDE w:val="0"/>
      <w:autoSpaceDN w:val="0"/>
      <w:adjustRightInd w:val="0"/>
      <w:spacing w:before="100" w:after="0" w:line="276" w:lineRule="auto"/>
    </w:pPr>
    <w:rPr>
      <w:rFonts w:eastAsia="Calibri"/>
      <w:szCs w:val="24"/>
    </w:rPr>
  </w:style>
  <w:style w:type="paragraph" w:customStyle="1" w:styleId="Jszzr">
    <w:name w:val="Jsz_záró"/>
    <w:basedOn w:val="Jsznyit"/>
    <w:qFormat/>
    <w:rsid w:val="000548C7"/>
    <w:pPr>
      <w:spacing w:before="100"/>
    </w:pPr>
  </w:style>
  <w:style w:type="paragraph" w:customStyle="1" w:styleId="Jszrsz">
    <w:name w:val="Jsz_rész"/>
    <w:basedOn w:val="Norml"/>
    <w:rsid w:val="00035D5E"/>
    <w:pPr>
      <w:keepNext/>
      <w:autoSpaceDE w:val="0"/>
      <w:autoSpaceDN w:val="0"/>
      <w:adjustRightInd w:val="0"/>
      <w:spacing w:before="300" w:after="0" w:line="360" w:lineRule="auto"/>
      <w:jc w:val="center"/>
      <w:outlineLvl w:val="1"/>
    </w:pPr>
    <w:rPr>
      <w:rFonts w:ascii="Times New Roman félkövér" w:eastAsiaTheme="minorEastAsia" w:hAnsi="Times New Roman félkövér"/>
      <w:b/>
      <w:caps/>
      <w:sz w:val="30"/>
      <w:szCs w:val="30"/>
    </w:rPr>
  </w:style>
  <w:style w:type="character" w:customStyle="1" w:styleId="Cmsor1Char">
    <w:name w:val="Címsor 1 Char"/>
    <w:basedOn w:val="Bekezdsalapbettpusa"/>
    <w:link w:val="Cmsor1"/>
    <w:uiPriority w:val="9"/>
    <w:rsid w:val="00F85EC7"/>
    <w:rPr>
      <w:rFonts w:ascii="Times New Roman" w:eastAsia="Times New Roman" w:hAnsi="Times New Roman" w:cs="Times New Roman"/>
      <w:b/>
      <w:iCs/>
      <w:color w:val="000000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85EC7"/>
    <w:rPr>
      <w:rFonts w:ascii="Times New Roman" w:eastAsia="Times New Roman" w:hAnsi="Times New Roman" w:cs="Times New Roman"/>
      <w:b/>
      <w:color w:val="000000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85EC7"/>
    <w:rPr>
      <w:rFonts w:ascii="Times New Roman" w:eastAsia="Times New Roman" w:hAnsi="Times New Roman" w:cs="Times New Roman"/>
      <w:bCs/>
      <w:iCs/>
      <w:color w:val="000000"/>
      <w:sz w:val="24"/>
      <w:szCs w:val="24"/>
      <w:lang w:eastAsia="hu-HU"/>
    </w:rPr>
  </w:style>
  <w:style w:type="table" w:customStyle="1" w:styleId="TableGrid">
    <w:name w:val="TableGrid"/>
    <w:rsid w:val="00884F21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8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F21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4F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F21"/>
    <w:rPr>
      <w:rFonts w:ascii="Times New Roman" w:eastAsia="Times New Roman" w:hAnsi="Times New Roman" w:cs="Times New Roman"/>
      <w:color w:val="000000"/>
      <w:sz w:val="24"/>
      <w:lang w:eastAsia="hu-HU"/>
    </w:rPr>
  </w:style>
  <w:style w:type="table" w:styleId="Rcsostblzat">
    <w:name w:val="Table Grid"/>
    <w:basedOn w:val="Normltblzat"/>
    <w:uiPriority w:val="59"/>
    <w:unhideWhenUsed/>
    <w:rsid w:val="00884F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uiPriority w:val="99"/>
    <w:unhideWhenUsed/>
    <w:rsid w:val="00884F21"/>
    <w:pPr>
      <w:spacing w:line="302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84F21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884F21"/>
    <w:rPr>
      <w:sz w:val="16"/>
      <w:szCs w:val="16"/>
    </w:rPr>
  </w:style>
  <w:style w:type="paragraph" w:styleId="NormlWeb">
    <w:name w:val="Normal (Web)"/>
    <w:basedOn w:val="Norml"/>
    <w:unhideWhenUsed/>
    <w:rsid w:val="00884F2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FESZ">
    <w:name w:val="FESZ"/>
    <w:basedOn w:val="Nincstrkz"/>
    <w:qFormat/>
    <w:rsid w:val="00884F21"/>
    <w:pPr>
      <w:spacing w:before="200" w:line="276" w:lineRule="auto"/>
      <w:ind w:left="0" w:right="0" w:firstLine="0"/>
    </w:pPr>
    <w:rPr>
      <w:rFonts w:eastAsia="Calibri"/>
      <w:color w:val="auto"/>
      <w:sz w:val="22"/>
      <w:lang w:eastAsia="en-US"/>
    </w:rPr>
  </w:style>
  <w:style w:type="paragraph" w:styleId="Nincstrkz">
    <w:name w:val="No Spacing"/>
    <w:uiPriority w:val="1"/>
    <w:qFormat/>
    <w:rsid w:val="00884F21"/>
    <w:pPr>
      <w:spacing w:after="0" w:line="24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customStyle="1" w:styleId="ttv">
    <w:name w:val="Üttv."/>
    <w:basedOn w:val="Norml"/>
    <w:qFormat/>
    <w:rsid w:val="00884F21"/>
    <w:pPr>
      <w:spacing w:before="200" w:after="200" w:line="276" w:lineRule="auto"/>
      <w:ind w:left="284" w:right="357" w:firstLine="0"/>
      <w:contextualSpacing/>
    </w:pPr>
    <w:rPr>
      <w:b/>
      <w:i/>
      <w:color w:val="auto"/>
      <w:sz w:val="22"/>
      <w:szCs w:val="24"/>
    </w:rPr>
  </w:style>
  <w:style w:type="paragraph" w:customStyle="1" w:styleId="Szablyzat">
    <w:name w:val="Szabályzat"/>
    <w:basedOn w:val="Norml"/>
    <w:qFormat/>
    <w:rsid w:val="00884F21"/>
    <w:pPr>
      <w:spacing w:before="200" w:after="0" w:line="276" w:lineRule="auto"/>
      <w:ind w:left="0" w:right="0" w:firstLine="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84F2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84F21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84F21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4F21"/>
    <w:pPr>
      <w:spacing w:line="240" w:lineRule="auto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4F21"/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4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3C88"/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Vltozat">
    <w:name w:val="Revision"/>
    <w:hidden/>
    <w:uiPriority w:val="99"/>
    <w:semiHidden/>
    <w:rsid w:val="008668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9117B4"/>
    <w:pPr>
      <w:spacing w:before="200" w:after="0" w:line="276" w:lineRule="auto"/>
      <w:ind w:left="0" w:right="0" w:firstLine="0"/>
      <w:jc w:val="center"/>
    </w:pPr>
    <w:rPr>
      <w:rFonts w:ascii="Cambria" w:eastAsiaTheme="minorHAnsi" w:hAnsi="Cambria" w:cstheme="minorBidi"/>
      <w:b/>
      <w:color w:val="auto"/>
      <w:sz w:val="2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9117B4"/>
    <w:rPr>
      <w:rFonts w:ascii="Cambria" w:hAnsi="Cambria"/>
      <w:b/>
    </w:rPr>
  </w:style>
  <w:style w:type="paragraph" w:customStyle="1" w:styleId="Zr">
    <w:name w:val="Záró"/>
    <w:basedOn w:val="Norml"/>
    <w:qFormat/>
    <w:rsid w:val="009117B4"/>
    <w:pPr>
      <w:spacing w:before="100" w:after="0" w:line="276" w:lineRule="auto"/>
      <w:ind w:left="0" w:right="0" w:firstLine="0"/>
      <w:outlineLvl w:val="2"/>
    </w:pPr>
    <w:rPr>
      <w:rFonts w:ascii="Cambria" w:eastAsiaTheme="minorHAnsi" w:hAnsi="Cambria" w:cstheme="minorBidi"/>
      <w:color w:val="auto"/>
      <w:sz w:val="22"/>
      <w:lang w:eastAsia="en-US"/>
    </w:rPr>
  </w:style>
  <w:style w:type="paragraph" w:customStyle="1" w:styleId="Trzs">
    <w:name w:val="Törzs"/>
    <w:basedOn w:val="Szablyzat"/>
    <w:qFormat/>
    <w:rsid w:val="00505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5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39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97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55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21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23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54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1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4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86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9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8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8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4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0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0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5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64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7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6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12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5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73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38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20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4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686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74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8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9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1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1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36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8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51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0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Bertold Baranyi</dc:creator>
  <cp:lastModifiedBy>Bertold Baranyi</cp:lastModifiedBy>
  <cp:revision>6</cp:revision>
  <cp:lastPrinted>2019-10-17T06:22:00Z</cp:lastPrinted>
  <dcterms:created xsi:type="dcterms:W3CDTF">2019-10-15T02:14:00Z</dcterms:created>
  <dcterms:modified xsi:type="dcterms:W3CDTF">2019-10-25T04:47:00Z</dcterms:modified>
</cp:coreProperties>
</file>