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CD2F" w14:textId="77777777" w:rsidR="00F23726" w:rsidRPr="003342BD" w:rsidRDefault="00F23726" w:rsidP="007363DA">
      <w:pPr>
        <w:spacing w:after="160" w:line="259" w:lineRule="auto"/>
        <w:ind w:left="0" w:right="0" w:firstLine="0"/>
        <w:jc w:val="right"/>
        <w:rPr>
          <w:i/>
          <w:szCs w:val="24"/>
        </w:rPr>
      </w:pPr>
    </w:p>
    <w:p w14:paraId="00469847" w14:textId="4A9493E4" w:rsidR="00FD71F6" w:rsidRPr="003342BD" w:rsidRDefault="003342BD" w:rsidP="007363DA">
      <w:pPr>
        <w:pStyle w:val="Cmsor1"/>
      </w:pPr>
      <w:r w:rsidRPr="003342BD">
        <w:rPr>
          <w:bCs/>
        </w:rPr>
        <w:t>5</w:t>
      </w:r>
      <w:r w:rsidR="00FD71F6" w:rsidRPr="003342BD">
        <w:rPr>
          <w:bCs/>
        </w:rPr>
        <w:t>/202</w:t>
      </w:r>
      <w:r w:rsidR="00102F6D" w:rsidRPr="003342BD">
        <w:rPr>
          <w:bCs/>
        </w:rPr>
        <w:t>1</w:t>
      </w:r>
      <w:r w:rsidR="00FD71F6" w:rsidRPr="003342BD">
        <w:rPr>
          <w:bCs/>
        </w:rPr>
        <w:t>. (</w:t>
      </w:r>
      <w:r w:rsidRPr="003342BD">
        <w:rPr>
          <w:bCs/>
        </w:rPr>
        <w:t>IX. 13.</w:t>
      </w:r>
      <w:r w:rsidR="00FD71F6" w:rsidRPr="003342BD">
        <w:rPr>
          <w:bCs/>
        </w:rPr>
        <w:t>) MÜK szabályzat</w:t>
      </w:r>
      <w:r w:rsidR="00FD71F6" w:rsidRPr="003342BD">
        <w:rPr>
          <w:bCs/>
        </w:rPr>
        <w:br/>
      </w:r>
      <w:r w:rsidR="00FD71F6" w:rsidRPr="003342BD">
        <w:t>a fegyelmi eljárásról szóló 20/2018. (XI. 26.) MÜK szabályzat módosításáról</w:t>
      </w:r>
    </w:p>
    <w:p w14:paraId="2F4C88AD" w14:textId="77777777" w:rsidR="00FD71F6" w:rsidRPr="003342BD" w:rsidRDefault="00FD71F6" w:rsidP="006972B4">
      <w:pPr>
        <w:spacing w:before="200" w:after="0" w:line="276" w:lineRule="auto"/>
        <w:ind w:left="11" w:hanging="11"/>
        <w:rPr>
          <w:szCs w:val="24"/>
        </w:rPr>
      </w:pPr>
      <w:r w:rsidRPr="003342BD">
        <w:rPr>
          <w:szCs w:val="24"/>
        </w:rPr>
        <w:t>A Magyar Ügyvédi Kamara küldöttgyűlése</w:t>
      </w:r>
    </w:p>
    <w:p w14:paraId="2624271F" w14:textId="77777777" w:rsidR="00FD71F6" w:rsidRPr="003342BD" w:rsidRDefault="00FD71F6" w:rsidP="006972B4">
      <w:pPr>
        <w:spacing w:before="100" w:after="0" w:line="276" w:lineRule="auto"/>
        <w:ind w:left="11" w:hanging="11"/>
        <w:rPr>
          <w:szCs w:val="24"/>
        </w:rPr>
      </w:pPr>
      <w:r w:rsidRPr="003342BD">
        <w:rPr>
          <w:szCs w:val="24"/>
        </w:rPr>
        <w:t>az ügyvédi tevékenységről szóló 2017. évi LXXVIII. törvény (a továbbiakban: Üttv.) 158. § (1) bekezdés 8. pontjában kapott felhatalmazás alapján,</w:t>
      </w:r>
    </w:p>
    <w:p w14:paraId="53FDA30E" w14:textId="77777777" w:rsidR="00FD71F6" w:rsidRPr="003342BD" w:rsidRDefault="00FD71F6" w:rsidP="006972B4">
      <w:pPr>
        <w:spacing w:before="100" w:after="0" w:line="276" w:lineRule="auto"/>
        <w:ind w:left="11" w:hanging="11"/>
        <w:rPr>
          <w:szCs w:val="24"/>
        </w:rPr>
      </w:pPr>
      <w:r w:rsidRPr="003342BD">
        <w:rPr>
          <w:szCs w:val="24"/>
        </w:rPr>
        <w:t>az Üttv. 157. § (2) bekezdés e) pontjában foglalt feladatkörében eljárva,</w:t>
      </w:r>
    </w:p>
    <w:p w14:paraId="44654546" w14:textId="3314492C" w:rsidR="00FD71F6" w:rsidRPr="003342BD" w:rsidRDefault="00FD71F6" w:rsidP="006972B4">
      <w:pPr>
        <w:spacing w:before="100" w:after="0" w:line="276" w:lineRule="auto"/>
        <w:ind w:left="11" w:hanging="11"/>
        <w:rPr>
          <w:szCs w:val="24"/>
        </w:rPr>
      </w:pPr>
      <w:r w:rsidRPr="003342BD">
        <w:rPr>
          <w:szCs w:val="24"/>
        </w:rPr>
        <w:t>az Üttv. 156. § (3) bekezdése szerinti feladatkörében eljáró Országos Kamarai Jogtanácsosi Tagozat és Országos Alkalmazott Ügyvédi Tagozat véleményének kikérésével</w:t>
      </w:r>
    </w:p>
    <w:p w14:paraId="5C6E6B0C" w14:textId="77777777" w:rsidR="00FD71F6" w:rsidRPr="003342BD" w:rsidRDefault="00FD71F6" w:rsidP="006972B4">
      <w:pPr>
        <w:spacing w:before="100" w:after="0" w:line="276" w:lineRule="auto"/>
        <w:ind w:left="11" w:hanging="11"/>
        <w:rPr>
          <w:szCs w:val="24"/>
        </w:rPr>
      </w:pPr>
      <w:r w:rsidRPr="003342BD">
        <w:rPr>
          <w:szCs w:val="24"/>
        </w:rPr>
        <w:t>a következő szabályzatot alkotja:</w:t>
      </w:r>
    </w:p>
    <w:p w14:paraId="4A08DBB2" w14:textId="77777777" w:rsidR="004569A3" w:rsidRPr="003342BD" w:rsidRDefault="004569A3" w:rsidP="007363DA">
      <w:pPr>
        <w:pStyle w:val="Cmsor2"/>
      </w:pPr>
      <w:r w:rsidRPr="003342BD">
        <w:t>Módosító rendelkezések</w:t>
      </w:r>
    </w:p>
    <w:p w14:paraId="3B08949E" w14:textId="2954FA0A" w:rsidR="00FD71F6" w:rsidRPr="003342BD" w:rsidRDefault="006972B4" w:rsidP="007363DA">
      <w:pPr>
        <w:pStyle w:val="Cmsor3"/>
      </w:pPr>
      <w:r w:rsidRPr="003342BD">
        <w:t xml:space="preserve">A fegyelmi eljárásról szóló 20/2018. (XI. 26.) MÜK szabályzat (a továbbiakban: FESZ) </w:t>
      </w:r>
      <w:r w:rsidR="00FD71F6" w:rsidRPr="003342BD">
        <w:t>a következő 2/A.8. ponttal egészül ki:</w:t>
      </w:r>
    </w:p>
    <w:p w14:paraId="2B84DB80" w14:textId="210AE6CC" w:rsidR="00FD71F6" w:rsidRPr="003342BD" w:rsidRDefault="00FD71F6" w:rsidP="007363DA">
      <w:pPr>
        <w:pStyle w:val="Zr"/>
        <w:rPr>
          <w:rFonts w:ascii="Times New Roman" w:hAnsi="Times New Roman" w:cs="Times New Roman"/>
          <w:sz w:val="24"/>
          <w:szCs w:val="24"/>
        </w:rPr>
      </w:pPr>
      <w:r w:rsidRPr="003342BD">
        <w:rPr>
          <w:rFonts w:ascii="Times New Roman" w:hAnsi="Times New Roman" w:cs="Times New Roman"/>
          <w:sz w:val="24"/>
          <w:szCs w:val="24"/>
        </w:rPr>
        <w:t>„2/A.8. Az iratbetekintésre az általános közigazgatási rendtartásról szóló 2016. évi CL. törvény 33. § (4) bekezdését alkalmazni kell.”</w:t>
      </w:r>
    </w:p>
    <w:p w14:paraId="73952337" w14:textId="4D7C98DF" w:rsidR="00FD71F6" w:rsidRPr="003342BD" w:rsidRDefault="00FD71F6" w:rsidP="007363DA">
      <w:pPr>
        <w:pStyle w:val="Cmsor3"/>
      </w:pPr>
      <w:r w:rsidRPr="003342BD">
        <w:t>A FESZ 3.2. pontja helyébe a következő rendelkezés lép:</w:t>
      </w:r>
    </w:p>
    <w:p w14:paraId="6773C142" w14:textId="114A7BA8" w:rsidR="00FD71F6" w:rsidRPr="003342BD" w:rsidRDefault="00FD71F6" w:rsidP="007363DA">
      <w:pPr>
        <w:pStyle w:val="Zr"/>
        <w:rPr>
          <w:rFonts w:ascii="Times New Roman" w:hAnsi="Times New Roman" w:cs="Times New Roman"/>
          <w:sz w:val="24"/>
          <w:szCs w:val="24"/>
        </w:rPr>
      </w:pPr>
      <w:r w:rsidRPr="003342BD">
        <w:rPr>
          <w:rFonts w:ascii="Times New Roman" w:hAnsi="Times New Roman" w:cs="Times New Roman"/>
          <w:sz w:val="24"/>
          <w:szCs w:val="24"/>
        </w:rPr>
        <w:t>„3.2. Az e szabályzat szerinti eljárásban az eljárás alá vont kamarai jogtanácsos és jogi előadó a képviseletére olyan kamarai jogtanácsosnak adhat meghatalmazást, akivel van közös munkáltatója.”</w:t>
      </w:r>
    </w:p>
    <w:p w14:paraId="3C092195" w14:textId="77777777" w:rsidR="006972B4" w:rsidRPr="003342BD" w:rsidRDefault="006972B4" w:rsidP="006972B4">
      <w:pPr>
        <w:pStyle w:val="Cmsor3"/>
      </w:pPr>
      <w:r w:rsidRPr="003342BD">
        <w:t>A FESZ 10.2. pontja helyébe a következő rendelkezés lép:</w:t>
      </w:r>
    </w:p>
    <w:p w14:paraId="455A23B3" w14:textId="77777777" w:rsidR="006972B4" w:rsidRPr="003342BD" w:rsidRDefault="006972B4" w:rsidP="006972B4">
      <w:pPr>
        <w:pStyle w:val="Zr"/>
        <w:rPr>
          <w:rFonts w:ascii="Times New Roman" w:hAnsi="Times New Roman" w:cs="Times New Roman"/>
          <w:sz w:val="24"/>
          <w:szCs w:val="24"/>
        </w:rPr>
      </w:pPr>
      <w:r w:rsidRPr="003342BD">
        <w:rPr>
          <w:rFonts w:ascii="Times New Roman" w:hAnsi="Times New Roman" w:cs="Times New Roman"/>
          <w:sz w:val="24"/>
          <w:szCs w:val="24"/>
        </w:rPr>
        <w:t>„10.2. Az országos vezető fegyelmi főbiztos vagy az általa kijelölt országos fegyelmi főbiztos a másodfokú fegyelmi eljárásban az előterjesztett fellebbezésre írásbeli észrevételt tesz és – ha az elsőfokú fegyelmi tárgyaláson kizárás fegyelmi büntetést szabtak ki, vagy ha az eljárás alá vont személy terhére terjesztettek elő fellebbezést – a fegyelmi tárgyaláson részt vesz.”</w:t>
      </w:r>
    </w:p>
    <w:p w14:paraId="59B92069" w14:textId="2DBB3695" w:rsidR="00FD71F6" w:rsidRPr="003342BD" w:rsidRDefault="00334569" w:rsidP="007363DA">
      <w:pPr>
        <w:pStyle w:val="Cmsor3"/>
      </w:pPr>
      <w:r w:rsidRPr="003342BD">
        <w:t>A FESZ a következő 11.6. ponttal egészül ki:</w:t>
      </w:r>
    </w:p>
    <w:p w14:paraId="0229CD2C" w14:textId="78050E3F" w:rsidR="00334569" w:rsidRPr="003342BD" w:rsidRDefault="00334569" w:rsidP="007363DA">
      <w:pPr>
        <w:pStyle w:val="Zr"/>
        <w:rPr>
          <w:rFonts w:ascii="Times New Roman" w:hAnsi="Times New Roman" w:cs="Times New Roman"/>
          <w:sz w:val="24"/>
          <w:szCs w:val="24"/>
        </w:rPr>
      </w:pPr>
      <w:r w:rsidRPr="003342BD">
        <w:rPr>
          <w:rFonts w:ascii="Times New Roman" w:hAnsi="Times New Roman" w:cs="Times New Roman"/>
          <w:sz w:val="24"/>
          <w:szCs w:val="24"/>
        </w:rPr>
        <w:t>„11.6. A kizárási indítvány nem akadálya az előzetes vizsgálat, illetve az eljárás folytatásának, de a kizárási indítvány elbírálásáig az előzetes vizsgálat megszüntetéséről, a fegyelmi eljárás elrendeléséről, az ügyvédi tevékenység felfüggesztéséről, a fegyelmi ügy érdemében, valamint az eljárás egyéb okból történő megszüntetéséről nem lehet határozatot hozni.”</w:t>
      </w:r>
    </w:p>
    <w:p w14:paraId="31CF5DB8" w14:textId="6DE2506C" w:rsidR="00334569" w:rsidRPr="003342BD" w:rsidRDefault="00334569" w:rsidP="007363DA">
      <w:pPr>
        <w:pStyle w:val="Cmsor3"/>
      </w:pPr>
      <w:r w:rsidRPr="003342BD">
        <w:t>A FESZ 12.2/A. pontja helyébe a következő rendelkezés lép:</w:t>
      </w:r>
    </w:p>
    <w:p w14:paraId="1E3424EA" w14:textId="5EF96D03" w:rsidR="00334569" w:rsidRPr="003342BD" w:rsidRDefault="00334569" w:rsidP="007864FC">
      <w:pPr>
        <w:pStyle w:val="FESZ"/>
        <w:rPr>
          <w:sz w:val="24"/>
          <w:szCs w:val="24"/>
        </w:rPr>
      </w:pPr>
      <w:r w:rsidRPr="003342BD">
        <w:rPr>
          <w:sz w:val="24"/>
          <w:szCs w:val="24"/>
        </w:rPr>
        <w:t xml:space="preserve">„12.2/A. </w:t>
      </w:r>
      <w:bookmarkStart w:id="0" w:name="_Hlk80958560"/>
      <w:r w:rsidR="007864FC" w:rsidRPr="003342BD">
        <w:rPr>
          <w:sz w:val="24"/>
          <w:szCs w:val="24"/>
        </w:rPr>
        <w:t>Ha a fegyelmi eljárásban a regionális fegyelmi bizottság illetékességi területén kívül illetékes fegyelmi biztosnak kellene eljárnia, a vezető fegyelmi biztos, akadályoztatása esetén a regionális fegyelmi bizottság elnöke a Magyar Ügyvédi Kamara elnökét megkeresheti más vezető fegyelmi biztos kijelölése iránt.</w:t>
      </w:r>
      <w:bookmarkEnd w:id="0"/>
      <w:r w:rsidRPr="003342BD">
        <w:rPr>
          <w:sz w:val="24"/>
          <w:szCs w:val="24"/>
        </w:rPr>
        <w:t>”</w:t>
      </w:r>
    </w:p>
    <w:p w14:paraId="2EE954AB" w14:textId="1F6E8EAD" w:rsidR="00334569" w:rsidRPr="003342BD" w:rsidRDefault="00334569" w:rsidP="007363DA">
      <w:pPr>
        <w:pStyle w:val="Cmsor3"/>
      </w:pPr>
      <w:r w:rsidRPr="003342BD">
        <w:t>A FESZ a következő 12.2/B. ponttal egészül ki:</w:t>
      </w:r>
    </w:p>
    <w:p w14:paraId="6F6433C6" w14:textId="21F75110" w:rsidR="00334569" w:rsidRPr="003342BD" w:rsidRDefault="00334569" w:rsidP="007864FC">
      <w:pPr>
        <w:pStyle w:val="FESZ"/>
        <w:rPr>
          <w:sz w:val="24"/>
          <w:szCs w:val="24"/>
        </w:rPr>
      </w:pPr>
      <w:r w:rsidRPr="003342BD">
        <w:rPr>
          <w:sz w:val="24"/>
          <w:szCs w:val="24"/>
        </w:rPr>
        <w:t>„12.2/B. Más területi kamarában működő vezető fegyelmi biztos kijelölése esetén a kijelölt vezető fegyelmi biztos területi kamarájának az elnöke gyakorolja a területi kamarai elnök számára az Üttv. Hatodik Részében és az e szabályzatban megállapított hatásköröket.”</w:t>
      </w:r>
    </w:p>
    <w:p w14:paraId="710B80A4" w14:textId="42119D01" w:rsidR="00334569" w:rsidRPr="003342BD" w:rsidRDefault="00334569" w:rsidP="007363DA">
      <w:pPr>
        <w:pStyle w:val="Cmsor3"/>
      </w:pPr>
      <w:r w:rsidRPr="003342BD">
        <w:t>A FESZ 12.3. pontja helyébe a következő rendelkezés lép:</w:t>
      </w:r>
    </w:p>
    <w:p w14:paraId="38C10F46" w14:textId="21216B1F" w:rsidR="00334569" w:rsidRPr="003342BD" w:rsidRDefault="00334569" w:rsidP="007363DA">
      <w:pPr>
        <w:pStyle w:val="Zr"/>
        <w:rPr>
          <w:rFonts w:ascii="Times New Roman" w:hAnsi="Times New Roman" w:cs="Times New Roman"/>
          <w:sz w:val="24"/>
          <w:szCs w:val="24"/>
        </w:rPr>
      </w:pPr>
      <w:r w:rsidRPr="003342BD">
        <w:rPr>
          <w:rFonts w:ascii="Times New Roman" w:hAnsi="Times New Roman" w:cs="Times New Roman"/>
          <w:sz w:val="24"/>
          <w:szCs w:val="24"/>
        </w:rPr>
        <w:t xml:space="preserve">„12.3. Ha a regionális fegyelmi bizottságnak nincs elfogulatlannak </w:t>
      </w:r>
      <w:proofErr w:type="gramStart"/>
      <w:r w:rsidRPr="003342BD">
        <w:rPr>
          <w:rFonts w:ascii="Times New Roman" w:hAnsi="Times New Roman" w:cs="Times New Roman"/>
          <w:sz w:val="24"/>
          <w:szCs w:val="24"/>
        </w:rPr>
        <w:t>tekinthető háromtagú tanácsa,</w:t>
      </w:r>
      <w:proofErr w:type="gramEnd"/>
      <w:r w:rsidRPr="003342BD">
        <w:rPr>
          <w:rFonts w:ascii="Times New Roman" w:hAnsi="Times New Roman" w:cs="Times New Roman"/>
          <w:sz w:val="24"/>
          <w:szCs w:val="24"/>
        </w:rPr>
        <w:t xml:space="preserve"> vagy az ügy elfogulatlan elbírálása a regionális fegyelmi bizottság egyik tagjától sem várható, a regionális fegyelmi bizottság elnöke az ok felmerülésétől számított három munkanapon belül az országos fegyelmi bizottság elnökét keresi meg új regionális fegyelmi bizottság kijelölése érdekében. A megkereséshez mellékelni kell az ügyre vonatkozó iratokat. A regionális fegyelmi bizottság elnöke a kijelölés kézhezvételétől számított öt munkanapon belül kijelöli az eljáró fegyelmi tanácsot.”</w:t>
      </w:r>
    </w:p>
    <w:p w14:paraId="36FAC254" w14:textId="77777777" w:rsidR="00731B17" w:rsidRPr="003342BD" w:rsidRDefault="00731B17" w:rsidP="00731B17">
      <w:pPr>
        <w:pStyle w:val="Cmsor3"/>
      </w:pPr>
      <w:r w:rsidRPr="003342BD">
        <w:t>A FESZ 34.2. pontja helyébe a következő rendelkezés lép:</w:t>
      </w:r>
    </w:p>
    <w:p w14:paraId="1FA867F2" w14:textId="3C3E33C0" w:rsidR="00731B17" w:rsidRPr="003342BD" w:rsidRDefault="00731B17" w:rsidP="00731B17">
      <w:pPr>
        <w:pStyle w:val="Zr"/>
        <w:rPr>
          <w:rFonts w:ascii="Times New Roman" w:hAnsi="Times New Roman" w:cs="Times New Roman"/>
          <w:sz w:val="24"/>
          <w:szCs w:val="24"/>
        </w:rPr>
      </w:pPr>
      <w:r w:rsidRPr="003342BD">
        <w:rPr>
          <w:rFonts w:ascii="Times New Roman" w:hAnsi="Times New Roman" w:cs="Times New Roman"/>
          <w:sz w:val="24"/>
          <w:szCs w:val="24"/>
        </w:rPr>
        <w:t>„34.2. A másodfokú fegyelmi tárgyaláson az országos vezető fegyelmi főbiztos vagy az általa kijelölt országos fegyelmi főbiztos részt vesz, ha az elsőfokú fegyelmi tárgyaláson kizárás fegyelmi büntetést szabtak ki vagy ha az eljárás alá vont személy terhére terjesztettek elő fellebbezést.”</w:t>
      </w:r>
    </w:p>
    <w:p w14:paraId="5BF2A588" w14:textId="5772A536" w:rsidR="00731B17" w:rsidRPr="003342BD" w:rsidRDefault="00731B17" w:rsidP="00731B17">
      <w:pPr>
        <w:pStyle w:val="Cmsor3"/>
      </w:pPr>
      <w:r w:rsidRPr="003342BD">
        <w:t>A FESZ 34.9. pontja helyébe a következő rendelkezés lép:</w:t>
      </w:r>
    </w:p>
    <w:p w14:paraId="395414D5" w14:textId="5D8B0E8B" w:rsidR="00731B17" w:rsidRPr="003342BD" w:rsidRDefault="00731B17" w:rsidP="00731B17">
      <w:pPr>
        <w:pStyle w:val="Zr"/>
        <w:rPr>
          <w:rFonts w:ascii="Times New Roman" w:hAnsi="Times New Roman" w:cs="Times New Roman"/>
          <w:sz w:val="24"/>
          <w:szCs w:val="24"/>
        </w:rPr>
      </w:pPr>
      <w:r w:rsidRPr="003342BD">
        <w:rPr>
          <w:rFonts w:ascii="Times New Roman" w:hAnsi="Times New Roman" w:cs="Times New Roman"/>
          <w:sz w:val="24"/>
          <w:szCs w:val="24"/>
        </w:rPr>
        <w:t>„34.9. Ha az országos vezető fegyelmi főbiztos, illetve az általa kijelölt országos fegyelmi főbiztos szabályszerű idézés ellenére nem jelent meg a tárgyaláson, azt a távollétében is meg lehet tartani, kivéve, ha az eljárás alá vont terhére jelentettek be fellebbezést, illetve, ha az elsőfokú fegyelmi határozat kizárás fegyelmi büntetést tartalmaz. Erről az az országos vezető fegyelmi főbiztost az idézésben tájékoztatni kell.”</w:t>
      </w:r>
    </w:p>
    <w:p w14:paraId="7F8E3BA2" w14:textId="4E11E5C4" w:rsidR="00334569" w:rsidRPr="003342BD" w:rsidRDefault="00334569" w:rsidP="00731B17">
      <w:pPr>
        <w:pStyle w:val="Cmsor3"/>
      </w:pPr>
      <w:r w:rsidRPr="003342BD">
        <w:t>A FESZ a következő V/A. Fejezettel egészül ki:</w:t>
      </w:r>
    </w:p>
    <w:p w14:paraId="1FB59F26" w14:textId="5300A175" w:rsidR="00334569" w:rsidRPr="003342BD" w:rsidRDefault="00334569" w:rsidP="007363DA">
      <w:pPr>
        <w:pStyle w:val="Cmsor2"/>
        <w:rPr>
          <w:b w:val="0"/>
          <w:bCs/>
        </w:rPr>
      </w:pPr>
      <w:r w:rsidRPr="003342BD">
        <w:rPr>
          <w:b w:val="0"/>
          <w:bCs/>
        </w:rPr>
        <w:t>„</w:t>
      </w:r>
      <w:bookmarkStart w:id="1" w:name="_Hlk72394994"/>
      <w:r w:rsidRPr="003342BD">
        <w:rPr>
          <w:b w:val="0"/>
          <w:bCs/>
        </w:rPr>
        <w:t>V/A. Fejezet</w:t>
      </w:r>
      <w:r w:rsidRPr="003342BD">
        <w:rPr>
          <w:b w:val="0"/>
          <w:bCs/>
        </w:rPr>
        <w:br/>
        <w:t>ELJÁRÁSI CSELEKMÉNYEK ELEKTRONIKUS HÍRKÖZLŐ ESZKÖZ ÚTJÁN TÖRTÉNŐ LEBONYOLÍTÁSA</w:t>
      </w:r>
    </w:p>
    <w:p w14:paraId="5A0E0550" w14:textId="61E8168A" w:rsidR="00334569" w:rsidRPr="003342BD" w:rsidRDefault="00334569" w:rsidP="007363DA">
      <w:pPr>
        <w:pStyle w:val="Cmsor2"/>
        <w:rPr>
          <w:b w:val="0"/>
          <w:bCs/>
        </w:rPr>
      </w:pPr>
      <w:r w:rsidRPr="003342BD">
        <w:rPr>
          <w:b w:val="0"/>
          <w:bCs/>
        </w:rPr>
        <w:t>37/A. Általános szabályok</w:t>
      </w:r>
    </w:p>
    <w:p w14:paraId="66EEAD12" w14:textId="77777777"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37/A.1. A fegyelmi tárgyalások elektronikus hírközlő eszköz útján történő megtartása esetén e szabályzat rendelkezéseit az e Fejezetben meghatározott eltérésekkel kell alkalmazni.</w:t>
      </w:r>
    </w:p>
    <w:p w14:paraId="6D7271AA" w14:textId="77777777"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 xml:space="preserve">37/A.2. Elektronikus hírközlő eszközként olyan, az azonosítás során használható egyes elektronikus hírközlő eszközök </w:t>
      </w:r>
      <w:proofErr w:type="spellStart"/>
      <w:r w:rsidRPr="003342BD">
        <w:rPr>
          <w:rFonts w:cs="Times New Roman"/>
          <w:bCs/>
          <w:szCs w:val="24"/>
        </w:rPr>
        <w:t>auditációjáról</w:t>
      </w:r>
      <w:proofErr w:type="spellEnd"/>
      <w:r w:rsidRPr="003342BD">
        <w:rPr>
          <w:rFonts w:cs="Times New Roman"/>
          <w:bCs/>
          <w:szCs w:val="24"/>
        </w:rPr>
        <w:t xml:space="preserve"> szóló MÜK elnöki határozatban auditált, a fegyelmi ügyben eljáró szervek, valamint az idézettek számára korlátozás nélkül és ingyenesen hozzáférhető, a különböző helyszínen jelen lévők közötti, egy időben, valós idejű kommunikációt lehetővé tévő, kép és hang egyidejű továbbítására, valamint végponti titkosításra alkalmas elektronikus hírközlő rendszer vehető igénybe.</w:t>
      </w:r>
    </w:p>
    <w:p w14:paraId="5A7F76B3" w14:textId="77777777"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37/A.3. A területi ügyvédi kamara az eljárás alá vont személy, illetve a tanú számára szükség esetén biztosíthatja az elektronikus hírközlő eszköz használatát.</w:t>
      </w:r>
    </w:p>
    <w:p w14:paraId="66F99940" w14:textId="77777777" w:rsidR="00334569" w:rsidRPr="003342BD" w:rsidRDefault="00334569" w:rsidP="007363DA">
      <w:pPr>
        <w:pStyle w:val="Cm2"/>
        <w:tabs>
          <w:tab w:val="clear" w:pos="360"/>
          <w:tab w:val="left" w:pos="708"/>
        </w:tabs>
        <w:spacing w:before="160"/>
        <w:ind w:left="0"/>
        <w:rPr>
          <w:rFonts w:cs="Times New Roman"/>
          <w:bCs/>
          <w:szCs w:val="24"/>
        </w:rPr>
      </w:pPr>
      <w:bookmarkStart w:id="2" w:name="_Ref68692915"/>
      <w:r w:rsidRPr="003342BD">
        <w:rPr>
          <w:rFonts w:cs="Times New Roman"/>
          <w:bCs/>
          <w:szCs w:val="24"/>
        </w:rPr>
        <w:t>37/A.4. A fegyelmi tanács előzetesen tájékozódik arról, hogy a megidézni kívánt személyek vállalják-e biztosítani a fegyelmi tárgyalás elektronikus hírközlő eszköz útján történő megtartásához szükséges technikai feltételeket, vagy, ha az elektronikus hírközlő eszköz útján megtartott tárgyaláson való részvételhez szükséges technikai eszközöket és hozzáférést az eljárás alá vont személyt a tagjai közé utoljára felvevő, illetve nyilvántartásba vevő területi ügyvédi kamara helyiségében biztosítani tudja, úgy vállalják-e a fegyelmi tárgyaláson az ilyen módon való részvételt.</w:t>
      </w:r>
      <w:bookmarkEnd w:id="2"/>
      <w:r w:rsidRPr="003342BD">
        <w:rPr>
          <w:rFonts w:cs="Times New Roman"/>
          <w:bCs/>
          <w:szCs w:val="24"/>
        </w:rPr>
        <w:t xml:space="preserve"> </w:t>
      </w:r>
    </w:p>
    <w:p w14:paraId="10791F7E" w14:textId="77777777"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37/A.5. Ha a tanú, vagy az eljárás alá vont személy olyan – az e szabályzatban meghatározott esetek kivételével visszavonhatatlan – nyilatkozatot tesz, amely szerint élni kíván azzal a lehetőséggel, hogy a meghallgatására, illetőleg a fegyelmi tárgyaláson történő részvételére a kamara által biztosított eszközön keresztül kerüljön so</w:t>
      </w:r>
      <w:bookmarkStart w:id="3" w:name="_Ref68693492"/>
      <w:r w:rsidRPr="003342BD">
        <w:rPr>
          <w:rFonts w:cs="Times New Roman"/>
          <w:bCs/>
          <w:szCs w:val="24"/>
        </w:rPr>
        <w:t>r, úgy a kamara biztosítja a nyilvánosság kizárását, illetőleg a szükséges technikai támogatást és a folyamatos csatlakozás lehetőségét.</w:t>
      </w:r>
      <w:bookmarkEnd w:id="3"/>
    </w:p>
    <w:p w14:paraId="11B9E630" w14:textId="77777777" w:rsidR="00334569" w:rsidRPr="003342BD" w:rsidRDefault="00334569" w:rsidP="007363DA">
      <w:pPr>
        <w:pStyle w:val="Cm2"/>
        <w:tabs>
          <w:tab w:val="clear" w:pos="360"/>
          <w:tab w:val="left" w:pos="708"/>
        </w:tabs>
        <w:spacing w:before="160"/>
        <w:ind w:left="0"/>
        <w:rPr>
          <w:rFonts w:cs="Times New Roman"/>
          <w:bCs/>
          <w:szCs w:val="24"/>
        </w:rPr>
      </w:pPr>
      <w:bookmarkStart w:id="4" w:name="_Ref68692932"/>
      <w:r w:rsidRPr="003342BD">
        <w:rPr>
          <w:rFonts w:cs="Times New Roman"/>
          <w:bCs/>
          <w:szCs w:val="24"/>
        </w:rPr>
        <w:t xml:space="preserve">37/A.6. A 37/A.4. és a 37/A.5. pont szerinti vállalást a fegyelmi eljárás iratai között rögzíteni kell. </w:t>
      </w:r>
    </w:p>
    <w:p w14:paraId="23C088DF" w14:textId="77777777" w:rsidR="00334569" w:rsidRPr="003342BD" w:rsidRDefault="00334569" w:rsidP="007363DA">
      <w:pPr>
        <w:pStyle w:val="Cm2"/>
        <w:tabs>
          <w:tab w:val="clear" w:pos="360"/>
          <w:tab w:val="left" w:pos="708"/>
        </w:tabs>
        <w:spacing w:before="160"/>
        <w:ind w:left="0"/>
        <w:rPr>
          <w:rFonts w:cs="Times New Roman"/>
          <w:bCs/>
          <w:szCs w:val="24"/>
        </w:rPr>
      </w:pPr>
      <w:bookmarkStart w:id="5" w:name="_Ref68694564"/>
      <w:bookmarkEnd w:id="4"/>
      <w:r w:rsidRPr="003342BD">
        <w:rPr>
          <w:rFonts w:cs="Times New Roman"/>
          <w:bCs/>
          <w:szCs w:val="24"/>
        </w:rPr>
        <w:t>37/A.7. A fegyelmi tanács elnöke – ha a 37/A.4. szerinti előzetes tájékozódás eredményeképpen a fegyelmi tárgyalásra megidézni kívánt személyek ahhoz előzetesen hozzájárulnak –, elrendelheti a fegyelmi tárgyalás elektronikus hírközlő eszköz útján történő megtartását.</w:t>
      </w:r>
      <w:bookmarkEnd w:id="5"/>
    </w:p>
    <w:p w14:paraId="2C4F86CA" w14:textId="77777777" w:rsidR="00334569" w:rsidRPr="003342BD" w:rsidRDefault="00334569" w:rsidP="007363DA">
      <w:pPr>
        <w:pStyle w:val="Cm2"/>
        <w:tabs>
          <w:tab w:val="clear" w:pos="360"/>
          <w:tab w:val="left" w:pos="708"/>
        </w:tabs>
        <w:spacing w:before="160"/>
        <w:ind w:left="0"/>
        <w:rPr>
          <w:rFonts w:cs="Times New Roman"/>
          <w:bCs/>
          <w:szCs w:val="24"/>
        </w:rPr>
      </w:pPr>
      <w:bookmarkStart w:id="6" w:name="_Ref68692972"/>
      <w:r w:rsidRPr="003342BD">
        <w:rPr>
          <w:rFonts w:cs="Times New Roman"/>
          <w:bCs/>
          <w:szCs w:val="24"/>
        </w:rPr>
        <w:t>37/A.8. A 37/A.7. pont szerint elrendelt fegyelmi tárgyalás (e Fejezet alkalmazásában a továbbiakban: tárgyalás) elektronikus hírközlő eszköz útján történő megtartásáról szóló döntést a tárgyalásra szóló idézésben kell közölni az eljárás alá vont személlyel, a tanúval és a fegyelmi biztossal.</w:t>
      </w:r>
      <w:bookmarkEnd w:id="6"/>
      <w:r w:rsidRPr="003342BD">
        <w:rPr>
          <w:rFonts w:cs="Times New Roman"/>
          <w:bCs/>
          <w:szCs w:val="24"/>
        </w:rPr>
        <w:t xml:space="preserve"> </w:t>
      </w:r>
    </w:p>
    <w:p w14:paraId="01F2BA92" w14:textId="77777777"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37/A.9. A 37/A.8. pont szerinti idézésben közölni kell a tárgyalás időpontját és a kiválasztott elektronikus hírközlő eszköz megnevezését, valamint meg kell küldeni a tárgyaláson való részvételhez szükséges valamennyi információt.</w:t>
      </w:r>
    </w:p>
    <w:p w14:paraId="57EC1594" w14:textId="77777777"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37/A.10. Elektronikus hírközlő eszköz igénybevétele esetén a tárgyaláson való jelenlét alatt az idézésben megjelölt eseményhez való csatlakozást kell érteni.</w:t>
      </w:r>
    </w:p>
    <w:p w14:paraId="1704C4DC" w14:textId="77777777"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37/A.11. Ha az eljárás alá vont személy előzetesen vállalta, hogy a tárgyaláson való részvételéhez szükséges elektronikus hírközlő eszköz alkalmazását maga biztosítja, ennek hiányában vele szemben a tárgyalás elmulasztásának következményeit kell alkalmazni, amennyiben igazolási kérelmet nem terjeszt elő, vagy az nem vezet eredményre.</w:t>
      </w:r>
    </w:p>
    <w:p w14:paraId="2D00DA3B" w14:textId="77777777"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 xml:space="preserve">37/A.12. Ha a tárgyalás nem nyilvános, az idézésben tájékoztatni kell az eljárás alá vont személyt arról, hogy azon az eljárás alá vont személy, a jogi képviselője, a fegyelmi tanács tagjai, a fegyelmi biztos és a megidézett tanuk vehetnek részt. </w:t>
      </w:r>
    </w:p>
    <w:p w14:paraId="14C0C6A7" w14:textId="77777777"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 xml:space="preserve">37/A.13. Az eljárás alá vont személy gondoskodik arról, hogy az elektronikus hírközlő eszközzel való csatlakozása során a tárgyaláson részt venni nem jogosult személy ne vehessen részt, erről a fegyelmi tanács elnöke nyilatkoztatja. </w:t>
      </w:r>
    </w:p>
    <w:p w14:paraId="4291B781" w14:textId="77777777"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37/A.14. A megidézett tanú kizárólag a meghallgatása időtartamára vehet részt a tárgyaláson, ennek befejeztével az elektronikus kapcsolatot vele meg kell szüntetni.</w:t>
      </w:r>
    </w:p>
    <w:p w14:paraId="6B39AA99" w14:textId="77777777"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37/A.15. Az eljáró fegyelmi tanács a tanút nyilatkoztatja arról, hogy az elektronikus hírközlő eszközzel való csatlakozása során a tárgyaláson részt venni nem jogosult személy nincs jelen. Az e pont szerinti nyilatkozat megtételéig a tanú nem hallgatható meg.</w:t>
      </w:r>
    </w:p>
    <w:p w14:paraId="1E52AE83" w14:textId="77777777"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37/A.16. A fegyelmi tárgyalásra megidézett, illetve megidézni kívánt személy a körülményeiben bekövetkezett előre nem látható változások esetén – azok egyidejű igazolása mellett – kérheti a tárgyalás személyes megjelenéssel történő megtartását. Ez esetben a már kitűzött tárgyalás megtartható azzal, hogy a személyes jelenlét biztosítására új határnapot kell kitűzni, amennyiben a megidézett személy meghallgatása szükséges és a tárgyalás elhalasztása az eljárási határidő megtartását nem veszélyezteti.</w:t>
      </w:r>
    </w:p>
    <w:p w14:paraId="64FDA60A" w14:textId="77777777" w:rsidR="00334569" w:rsidRPr="003342BD" w:rsidRDefault="00334569" w:rsidP="007363DA">
      <w:pPr>
        <w:pStyle w:val="Cmsor2"/>
        <w:rPr>
          <w:b w:val="0"/>
          <w:bCs/>
        </w:rPr>
      </w:pPr>
      <w:r w:rsidRPr="003342BD">
        <w:rPr>
          <w:b w:val="0"/>
          <w:bCs/>
        </w:rPr>
        <w:t>37/B. A tárgyalás lefolytatása elektronikus hírközlő hálózat útján</w:t>
      </w:r>
    </w:p>
    <w:p w14:paraId="71D7AE4A" w14:textId="77777777"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37/B.1. A fegyelmi tanács elnöke a tárgyalás megnyitását követően számba veszi a megjelenteket akként, hogy az elektronikus hírközlő eszköz útján megtartott tárgyaláshoz csatlakozott személyeket felkéri a bemutatkozásra és azonosítására, majd megállapítja az idézések szabályszerűségét, és rögzíti az elektronikus tárgyaláson a szabályszerű idézés ellenére részt nem vevők személyét.</w:t>
      </w:r>
    </w:p>
    <w:p w14:paraId="7A4632DB" w14:textId="77777777"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 xml:space="preserve">37/B.2. Az elektronikus hírközlő eszköz igénybevételével meghallgatásra kerülő személy személyazonosságát a fegyelmi tanács elnöke távazonosítás útján állapítja meg. </w:t>
      </w:r>
    </w:p>
    <w:p w14:paraId="721A0400" w14:textId="77777777"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37/B.3. A távazonosítás során az azonosításhoz felhasznált okmány minden, rögzítendő adatot tartalmazó oldalát a kamerának – megfelelően megvilágítva – fel kell mutatni úgy, hogy az okmány jól látható, illetve adattartalma jól olvasható legyen. A biztonsági elemet tartalmazó okmány kamera előtti olyan mozgatását is meg kell követelni az azonosítottól, amely alapján a biztonsági elem az okmányon felismerhető.</w:t>
      </w:r>
    </w:p>
    <w:p w14:paraId="6B186B5C" w14:textId="77777777"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37/B.4. A távazonosítás során az azonosítottnak az azonosítás során rögzítésre kerülő adatait szóban is közölnie kell. Ha a távazonosítás megszakad, a távazonosítás teljes folyamatát meg kell ismételni.</w:t>
      </w:r>
    </w:p>
    <w:p w14:paraId="22DB8FE6" w14:textId="06AB8993"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37/B.5. A távazonosítás során az azonosított személynek megfelelően megvilágítva, úgy kell a kamerába néznie, hogy a fegyelmi tanács elnöke meg tudjon győződni a felmutatott okmányon szereplő fénykép és az azonosított természetes személy arcképének.</w:t>
      </w:r>
    </w:p>
    <w:p w14:paraId="5C2C3E8C" w14:textId="7DC973A9"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37/B.6. A meghallgatandó személyek személyazonosságának igazolására alkalmas hatósági igazolványának, az eljárás alá vont személy esetén az ügyvédi tevékenység végzésére feljogosító igazolványának bemutatása során biztosítani kell, hogy azt csak a fegyelmi tanács és a jegyzőkönyvvezető tekinthesse meg.</w:t>
      </w:r>
    </w:p>
    <w:p w14:paraId="28687274" w14:textId="77777777"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 xml:space="preserve">37/B.7. A fegyelmi tanács elnöke meggyőződik arról, kétség esetén pedig nyilatkoztatja az eljárásban részt vevőket, hogy a tárgyalásról a nyilvánosság kizárása biztosított. Amennyiben a fegyelmi tanács elnöke szerint bármely, az elektronikus hírközlő eszköz útján a tárgyaláshoz csatlakozott személynél e feltételek nem biztosítottak, úgy a tárgyaláson való részvételből kizárhatja. </w:t>
      </w:r>
    </w:p>
    <w:p w14:paraId="49FB8DB4" w14:textId="77777777"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 xml:space="preserve">37/B.8. Az eljárás alá vont személy meghallgatásának ideje alatt a fegyelmi tanács elnöke a tanú részvételét az elektronikus hírközlési eszköz útján lefolytatott tárgyaláson felfüggeszti. </w:t>
      </w:r>
    </w:p>
    <w:p w14:paraId="527809C2" w14:textId="77777777"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37/B.9. A fegyelmi tanács elnöke a tanú távazonosítása idejére az eljárás alá vont személy és a többi tanú részvételét felfüggeszti.</w:t>
      </w:r>
    </w:p>
    <w:p w14:paraId="621B295F" w14:textId="77777777" w:rsidR="00334569" w:rsidRPr="003342BD" w:rsidRDefault="00334569" w:rsidP="007363DA">
      <w:pPr>
        <w:pStyle w:val="Cmsor2"/>
        <w:rPr>
          <w:b w:val="0"/>
          <w:bCs/>
        </w:rPr>
      </w:pPr>
      <w:r w:rsidRPr="003342BD">
        <w:rPr>
          <w:b w:val="0"/>
          <w:bCs/>
        </w:rPr>
        <w:t>37/C. A jegyzőkönyv</w:t>
      </w:r>
    </w:p>
    <w:p w14:paraId="470F0FCE" w14:textId="77777777"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37/C.1. A tárgyalásról szóló jegyzőkönyvben (e Fejezet alkalmazásában a továbbiakban: jegyzőkönyv) rögzíteni kell</w:t>
      </w:r>
    </w:p>
    <w:p w14:paraId="27DE3A10" w14:textId="77777777" w:rsidR="00334569" w:rsidRPr="003342BD" w:rsidRDefault="00334569" w:rsidP="007363DA">
      <w:pPr>
        <w:pStyle w:val="Cm2"/>
        <w:tabs>
          <w:tab w:val="clear" w:pos="360"/>
          <w:tab w:val="left" w:pos="708"/>
        </w:tabs>
        <w:spacing w:before="80"/>
        <w:ind w:left="0"/>
        <w:rPr>
          <w:rFonts w:cs="Times New Roman"/>
          <w:bCs/>
          <w:szCs w:val="24"/>
        </w:rPr>
      </w:pPr>
      <w:r w:rsidRPr="003342BD">
        <w:rPr>
          <w:rFonts w:cs="Times New Roman"/>
          <w:bCs/>
          <w:szCs w:val="24"/>
        </w:rPr>
        <w:t>a) a használt elektronikus hírközlő eszköz megnevezését,</w:t>
      </w:r>
    </w:p>
    <w:p w14:paraId="136644B1" w14:textId="77777777" w:rsidR="00334569" w:rsidRPr="003342BD" w:rsidRDefault="00334569" w:rsidP="007363DA">
      <w:pPr>
        <w:pStyle w:val="Cm2"/>
        <w:tabs>
          <w:tab w:val="clear" w:pos="360"/>
          <w:tab w:val="left" w:pos="708"/>
        </w:tabs>
        <w:spacing w:before="80"/>
        <w:ind w:left="0"/>
        <w:rPr>
          <w:rFonts w:cs="Times New Roman"/>
          <w:bCs/>
          <w:szCs w:val="24"/>
        </w:rPr>
      </w:pPr>
      <w:r w:rsidRPr="003342BD">
        <w:rPr>
          <w:rFonts w:cs="Times New Roman"/>
          <w:bCs/>
          <w:szCs w:val="24"/>
        </w:rPr>
        <w:t>b) az elektronikus hírközlő eszköz útján történő meghallgatás lefolytatása körülményeit,</w:t>
      </w:r>
    </w:p>
    <w:p w14:paraId="5565FBB6" w14:textId="77777777" w:rsidR="00334569" w:rsidRPr="003342BD" w:rsidRDefault="00334569" w:rsidP="007363DA">
      <w:pPr>
        <w:pStyle w:val="Cm2"/>
        <w:tabs>
          <w:tab w:val="clear" w:pos="360"/>
          <w:tab w:val="left" w:pos="708"/>
        </w:tabs>
        <w:spacing w:before="80"/>
        <w:ind w:left="0"/>
        <w:rPr>
          <w:rFonts w:cs="Times New Roman"/>
          <w:bCs/>
          <w:szCs w:val="24"/>
        </w:rPr>
      </w:pPr>
      <w:r w:rsidRPr="003342BD">
        <w:rPr>
          <w:rFonts w:cs="Times New Roman"/>
          <w:bCs/>
          <w:szCs w:val="24"/>
        </w:rPr>
        <w:t>c) a megidézett személyek távazonosítását.</w:t>
      </w:r>
    </w:p>
    <w:p w14:paraId="447664E9" w14:textId="77777777"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 xml:space="preserve">37/C.2. A jegyzőkönyvet a tanács elnöke és a jegyzőkönyvvezető elektronikus úton is aláírhatja. </w:t>
      </w:r>
    </w:p>
    <w:p w14:paraId="0D0A18C9" w14:textId="77777777"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 xml:space="preserve">37/C.3. A fegyelmi tanács a határozathozatal során zárt tanácskozást tart, melyről előzetesen tájékoztatja az eljárás alá vont személyt és a fegyelmi biztost, majd a tárgyaláson való részvételüket felfüggeszti. A zárt tanácskozás befejeztével a tanács elnöke az eljárás alá vont személy és a fegyelmi biztos tárgyalási részvételét ismét biztosítja, és a határozatot kihirdeti. </w:t>
      </w:r>
    </w:p>
    <w:p w14:paraId="57659E33" w14:textId="77777777" w:rsidR="00334569" w:rsidRPr="003342BD" w:rsidRDefault="00334569" w:rsidP="007363DA">
      <w:pPr>
        <w:pStyle w:val="Cmsor2"/>
        <w:rPr>
          <w:b w:val="0"/>
          <w:bCs/>
        </w:rPr>
      </w:pPr>
      <w:r w:rsidRPr="003342BD">
        <w:rPr>
          <w:b w:val="0"/>
          <w:bCs/>
        </w:rPr>
        <w:t>37/D. Elektronikus hírközlő hálózat alkalmazása az előzetes vizsgálat során</w:t>
      </w:r>
    </w:p>
    <w:p w14:paraId="7072F9CB" w14:textId="2F3BF6FF" w:rsidR="00334569" w:rsidRPr="003342BD" w:rsidRDefault="00334569" w:rsidP="007363DA">
      <w:pPr>
        <w:pStyle w:val="Cm2"/>
        <w:tabs>
          <w:tab w:val="clear" w:pos="360"/>
          <w:tab w:val="left" w:pos="708"/>
        </w:tabs>
        <w:spacing w:before="160"/>
        <w:ind w:left="0"/>
        <w:rPr>
          <w:rFonts w:cs="Times New Roman"/>
          <w:bCs/>
          <w:szCs w:val="24"/>
        </w:rPr>
      </w:pPr>
      <w:r w:rsidRPr="003342BD">
        <w:rPr>
          <w:rFonts w:cs="Times New Roman"/>
          <w:bCs/>
          <w:szCs w:val="24"/>
        </w:rPr>
        <w:t>37/D.1. A területi ügyvédi kamara fegyelmi biztosa által az előzetes vizsgálat keretében foganatosított szükséges meghallgatásokra a 37/A-37/C. pontot azzal az eltéréssel kell alkalmazni, hogy a fegyelmi tanács elnöke alatt a fegyelmi biztost kell érteni, és a meghallgatásról jegyzőkönyvet kell felvenni, amelynek helyességéről a meghallgatottnak nyilatkoznia kell.”</w:t>
      </w:r>
    </w:p>
    <w:bookmarkEnd w:id="1"/>
    <w:p w14:paraId="67D14ABB" w14:textId="0522AE7C" w:rsidR="00334569" w:rsidRPr="003342BD" w:rsidRDefault="00334569" w:rsidP="007363DA">
      <w:pPr>
        <w:pStyle w:val="Cmsor3"/>
      </w:pPr>
      <w:r w:rsidRPr="003342BD">
        <w:t>A FESZ a következő 42.8. ponttal egészül ki:</w:t>
      </w:r>
    </w:p>
    <w:p w14:paraId="1E8C911B" w14:textId="09589284" w:rsidR="00334569" w:rsidRPr="003342BD" w:rsidRDefault="00334569" w:rsidP="003342BD">
      <w:pPr>
        <w:pStyle w:val="Cm2"/>
        <w:tabs>
          <w:tab w:val="clear" w:pos="360"/>
          <w:tab w:val="left" w:pos="708"/>
        </w:tabs>
        <w:spacing w:before="160"/>
        <w:ind w:left="0"/>
        <w:rPr>
          <w:rFonts w:cs="Times New Roman"/>
          <w:bCs/>
          <w:szCs w:val="24"/>
        </w:rPr>
      </w:pPr>
      <w:r w:rsidRPr="003342BD">
        <w:rPr>
          <w:rFonts w:cs="Times New Roman"/>
          <w:bCs/>
          <w:szCs w:val="24"/>
        </w:rPr>
        <w:t xml:space="preserve">„42.8. </w:t>
      </w:r>
      <w:bookmarkStart w:id="7" w:name="_Hlk72395127"/>
      <w:r w:rsidRPr="003342BD">
        <w:rPr>
          <w:rFonts w:cs="Times New Roman"/>
          <w:bCs/>
          <w:szCs w:val="24"/>
        </w:rPr>
        <w:t>A V/A. Fejezet rendelkezései a hatálybalépésekor folyamatban lévő eljárásokban is alkalmazhatóak.</w:t>
      </w:r>
      <w:bookmarkEnd w:id="7"/>
      <w:r w:rsidRPr="003342BD">
        <w:rPr>
          <w:rFonts w:cs="Times New Roman"/>
          <w:bCs/>
          <w:szCs w:val="24"/>
        </w:rPr>
        <w:t>”</w:t>
      </w:r>
    </w:p>
    <w:p w14:paraId="7ECF1CCB" w14:textId="46D155B1" w:rsidR="00FD71F6" w:rsidRPr="003342BD" w:rsidRDefault="00FD71F6" w:rsidP="007363DA">
      <w:pPr>
        <w:pStyle w:val="Cmsor3"/>
      </w:pPr>
      <w:r w:rsidRPr="003342BD">
        <w:t xml:space="preserve">A FESZ </w:t>
      </w:r>
    </w:p>
    <w:p w14:paraId="7176A23D" w14:textId="19F60BB7" w:rsidR="00FD71F6" w:rsidRPr="003342BD" w:rsidRDefault="00FD71F6" w:rsidP="002655DB">
      <w:pPr>
        <w:pStyle w:val="Cmsor3"/>
        <w:numPr>
          <w:ilvl w:val="2"/>
          <w:numId w:val="4"/>
        </w:numPr>
        <w:spacing w:before="100"/>
      </w:pPr>
      <w:r w:rsidRPr="003342BD">
        <w:t>3.3. pontjában az „eljárás alá vont személy” szövegrész helyébe az „eljárás alá vont személy, illetve a bejelentő” szöveg,</w:t>
      </w:r>
    </w:p>
    <w:p w14:paraId="0F2C1A8A" w14:textId="2F5807A0" w:rsidR="00334569" w:rsidRPr="003342BD" w:rsidRDefault="00334569" w:rsidP="002655DB">
      <w:pPr>
        <w:pStyle w:val="Cmsor3"/>
        <w:numPr>
          <w:ilvl w:val="2"/>
          <w:numId w:val="4"/>
        </w:numPr>
        <w:spacing w:before="100"/>
      </w:pPr>
      <w:r w:rsidRPr="003342BD">
        <w:t xml:space="preserve">3.3. pont e) alpontjában az „az eljárás tárgyává tett magatartás, vagy az eljárás idején” szövegrész helyébe az „– </w:t>
      </w:r>
      <w:bookmarkStart w:id="8" w:name="_Hlk80958452"/>
      <w:r w:rsidRPr="003342BD">
        <w:t xml:space="preserve">az eljárás tárgyává tett </w:t>
      </w:r>
      <w:proofErr w:type="gramStart"/>
      <w:r w:rsidRPr="003342BD">
        <w:t>magatartás,</w:t>
      </w:r>
      <w:proofErr w:type="gramEnd"/>
      <w:r w:rsidRPr="003342BD">
        <w:t xml:space="preserve"> vagy az eljárás idején</w:t>
      </w:r>
      <w:bookmarkEnd w:id="8"/>
      <w:r w:rsidRPr="003342BD">
        <w:t xml:space="preserve"> –” szöveg</w:t>
      </w:r>
    </w:p>
    <w:p w14:paraId="5F29560C" w14:textId="63EC1A71" w:rsidR="00334569" w:rsidRPr="003342BD" w:rsidRDefault="00334569" w:rsidP="007363DA">
      <w:pPr>
        <w:pStyle w:val="Zr"/>
        <w:rPr>
          <w:rFonts w:ascii="Times New Roman" w:hAnsi="Times New Roman" w:cs="Times New Roman"/>
          <w:sz w:val="24"/>
          <w:szCs w:val="24"/>
        </w:rPr>
      </w:pPr>
      <w:r w:rsidRPr="003342BD">
        <w:rPr>
          <w:rFonts w:ascii="Times New Roman" w:hAnsi="Times New Roman" w:cs="Times New Roman"/>
          <w:sz w:val="24"/>
          <w:szCs w:val="24"/>
        </w:rPr>
        <w:t>lép.</w:t>
      </w:r>
    </w:p>
    <w:p w14:paraId="7FAF198E" w14:textId="51D80349" w:rsidR="00FD71F6" w:rsidRPr="003342BD" w:rsidRDefault="00FD71F6" w:rsidP="007363DA">
      <w:pPr>
        <w:pStyle w:val="Cmsor2"/>
      </w:pPr>
      <w:r w:rsidRPr="003342BD">
        <w:t>Hatályon kívül helyező rendelkezések</w:t>
      </w:r>
    </w:p>
    <w:p w14:paraId="0BFE37AE" w14:textId="3CB2616D" w:rsidR="009114D6" w:rsidRPr="003342BD" w:rsidRDefault="009114D6" w:rsidP="002655DB">
      <w:pPr>
        <w:pStyle w:val="Cmsor3"/>
      </w:pPr>
      <w:r w:rsidRPr="003342BD">
        <w:t xml:space="preserve">Hatályát veszti a </w:t>
      </w:r>
      <w:r w:rsidR="00334569" w:rsidRPr="003342BD">
        <w:t>FESZ 31.3. pontja.</w:t>
      </w:r>
    </w:p>
    <w:p w14:paraId="172BAF04" w14:textId="587E9A9C" w:rsidR="00884F21" w:rsidRPr="003342BD" w:rsidRDefault="00C74B42" w:rsidP="007363DA">
      <w:pPr>
        <w:pStyle w:val="Cmsor2"/>
      </w:pPr>
      <w:r w:rsidRPr="003342BD">
        <w:t>Záró rendelkezések</w:t>
      </w:r>
    </w:p>
    <w:p w14:paraId="7226750F" w14:textId="6A958AD9" w:rsidR="00731B17" w:rsidRPr="003342BD" w:rsidRDefault="00F1498D" w:rsidP="00731B17">
      <w:pPr>
        <w:pStyle w:val="Cmsor3"/>
      </w:pPr>
      <w:r w:rsidRPr="003342BD">
        <w:t>Ez a szabályzat az igazságügyi miniszter általi jóváhagyását követően, a közzétételét követő napon lép hatályba.</w:t>
      </w:r>
    </w:p>
    <w:sectPr w:rsidR="00731B17" w:rsidRPr="003342BD" w:rsidSect="003A36C3">
      <w:headerReference w:type="even" r:id="rId7"/>
      <w:footerReference w:type="default" r:id="rId8"/>
      <w:headerReference w:type="first" r:id="rId9"/>
      <w:pgSz w:w="11906" w:h="16838"/>
      <w:pgMar w:top="1417" w:right="1417" w:bottom="1417" w:left="1417" w:header="426"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C157" w14:textId="77777777" w:rsidR="00450344" w:rsidRDefault="00450344" w:rsidP="00F36EC0">
      <w:pPr>
        <w:spacing w:after="0" w:line="240" w:lineRule="auto"/>
      </w:pPr>
      <w:r>
        <w:separator/>
      </w:r>
    </w:p>
    <w:p w14:paraId="35221AE5" w14:textId="77777777" w:rsidR="00450344" w:rsidRDefault="00450344"/>
  </w:endnote>
  <w:endnote w:type="continuationSeparator" w:id="0">
    <w:p w14:paraId="460113C9" w14:textId="77777777" w:rsidR="00450344" w:rsidRDefault="00450344" w:rsidP="00F36EC0">
      <w:pPr>
        <w:spacing w:after="0" w:line="240" w:lineRule="auto"/>
      </w:pPr>
      <w:r>
        <w:continuationSeparator/>
      </w:r>
    </w:p>
    <w:p w14:paraId="3260E58E" w14:textId="77777777" w:rsidR="00450344" w:rsidRDefault="00450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félkövér">
    <w:altName w:val="Times New Roman"/>
    <w:panose1 w:val="02020803070505020304"/>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409391"/>
      <w:docPartObj>
        <w:docPartGallery w:val="Page Numbers (Bottom of Page)"/>
        <w:docPartUnique/>
      </w:docPartObj>
    </w:sdtPr>
    <w:sdtEndPr/>
    <w:sdtContent>
      <w:p w14:paraId="1342D9FC" w14:textId="77777777" w:rsidR="00BE5A7A" w:rsidRDefault="00BE5A7A" w:rsidP="00743C88">
        <w:pPr>
          <w:jc w:val="right"/>
        </w:pPr>
        <w:r>
          <w:fldChar w:fldCharType="begin"/>
        </w:r>
        <w:r>
          <w:instrText>PAGE   \* MERGEFORMAT</w:instrText>
        </w:r>
        <w:r>
          <w:fldChar w:fldCharType="separate"/>
        </w:r>
        <w:r w:rsidR="006B6239">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1A53" w14:textId="77777777" w:rsidR="00450344" w:rsidRDefault="00450344" w:rsidP="00F36EC0">
      <w:pPr>
        <w:spacing w:after="0" w:line="240" w:lineRule="auto"/>
      </w:pPr>
      <w:r>
        <w:separator/>
      </w:r>
    </w:p>
    <w:p w14:paraId="3B3DC8E2" w14:textId="77777777" w:rsidR="00450344" w:rsidRDefault="00450344"/>
  </w:footnote>
  <w:footnote w:type="continuationSeparator" w:id="0">
    <w:p w14:paraId="405B4ACB" w14:textId="77777777" w:rsidR="00450344" w:rsidRDefault="00450344" w:rsidP="00F36EC0">
      <w:pPr>
        <w:spacing w:after="0" w:line="240" w:lineRule="auto"/>
      </w:pPr>
      <w:r>
        <w:continuationSeparator/>
      </w:r>
    </w:p>
    <w:p w14:paraId="095136E0" w14:textId="77777777" w:rsidR="00450344" w:rsidRDefault="004503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8DD2" w14:textId="5D3B0183" w:rsidR="00BE5A7A" w:rsidRDefault="00450344">
    <w:pPr>
      <w:pStyle w:val="Buborkszveg"/>
    </w:pPr>
    <w:r>
      <w:rPr>
        <w:noProof/>
      </w:rPr>
      <w:pict w14:anchorId="151B8E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92168" o:spid="_x0000_s1026" type="#_x0000_t136" alt="" style="position:absolute;left:0;text-align:left;margin-left:0;margin-top:0;width:543.5pt;height:135.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TERVEZ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5A11" w14:textId="0F8D6B0D" w:rsidR="00BE5A7A" w:rsidRDefault="00450344">
    <w:pPr>
      <w:pStyle w:val="Buborkszveg"/>
    </w:pPr>
    <w:r>
      <w:rPr>
        <w:noProof/>
      </w:rPr>
      <w:pict w14:anchorId="657689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92167" o:spid="_x0000_s1025" type="#_x0000_t136" alt="" style="position:absolute;left:0;text-align:left;margin-left:0;margin-top:0;width:543.5pt;height:135.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TERVEZ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9100D"/>
    <w:multiLevelType w:val="multilevel"/>
    <w:tmpl w:val="F73A14A8"/>
    <w:lvl w:ilvl="0">
      <w:start w:val="1"/>
      <w:numFmt w:val="decimal"/>
      <w:suff w:val="space"/>
      <w:lvlText w:val="%1."/>
      <w:lvlJc w:val="left"/>
      <w:pPr>
        <w:ind w:left="0" w:firstLine="0"/>
      </w:pPr>
      <w:rPr>
        <w:rFonts w:hint="default"/>
      </w:rPr>
    </w:lvl>
    <w:lvl w:ilvl="1">
      <w:start w:val="1"/>
      <w:numFmt w:val="decimal"/>
      <w:pStyle w:val="Cmsor3"/>
      <w:suff w:val="space"/>
      <w:lvlText w:val="%1.%2."/>
      <w:lvlJc w:val="left"/>
      <w:pPr>
        <w:ind w:left="0" w:firstLine="0"/>
      </w:pPr>
      <w:rPr>
        <w:rFonts w:hint="default"/>
        <w:b/>
        <w:bCs w:val="0"/>
      </w:rPr>
    </w:lvl>
    <w:lvl w:ilvl="2">
      <w:start w:val="1"/>
      <w:numFmt w:val="lowerLetter"/>
      <w:suff w:val="space"/>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34347E71"/>
    <w:multiLevelType w:val="multilevel"/>
    <w:tmpl w:val="B2A02C9C"/>
    <w:lvl w:ilvl="0">
      <w:start w:val="1"/>
      <w:numFmt w:val="upperRoman"/>
      <w:pStyle w:val="Jszfejezet"/>
      <w:suff w:val="nothing"/>
      <w:lvlText w:val="%1. Fejezet"/>
      <w:lvlJc w:val="left"/>
      <w:pPr>
        <w:ind w:left="4896" w:hanging="360"/>
      </w:pPr>
      <w:rPr>
        <w:rFonts w:ascii="Times New Roman" w:hAnsi="Times New Roman"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48D31421"/>
    <w:multiLevelType w:val="multilevel"/>
    <w:tmpl w:val="38DCBD30"/>
    <w:lvl w:ilvl="0">
      <w:start w:val="1"/>
      <w:numFmt w:val="decimal"/>
      <w:pStyle w:val="Jsz"/>
      <w:suff w:val="nothing"/>
      <w:lvlText w:val="%1. §"/>
      <w:lvlJc w:val="left"/>
      <w:pPr>
        <w:ind w:left="5464" w:hanging="360"/>
      </w:pPr>
      <w:rPr>
        <w:rFonts w:hint="default"/>
      </w:rPr>
    </w:lvl>
    <w:lvl w:ilvl="1">
      <w:start w:val="1"/>
      <w:numFmt w:val="decimal"/>
      <w:pStyle w:val="Jszbekezds"/>
      <w:lvlText w:val="(%2)"/>
      <w:lvlJc w:val="left"/>
      <w:pPr>
        <w:ind w:left="792" w:hanging="432"/>
      </w:pPr>
      <w:rPr>
        <w:rFonts w:hint="default"/>
      </w:rPr>
    </w:lvl>
    <w:lvl w:ilvl="2">
      <w:start w:val="1"/>
      <w:numFmt w:val="lowerLetter"/>
      <w:pStyle w:val="Jszpont"/>
      <w:lvlText w:val="%3)"/>
      <w:lvlJc w:val="left"/>
      <w:pPr>
        <w:ind w:left="1224" w:hanging="504"/>
      </w:pPr>
      <w:rPr>
        <w:rFonts w:hint="default"/>
      </w:rPr>
    </w:lvl>
    <w:lvl w:ilvl="3">
      <w:start w:val="1"/>
      <w:numFmt w:val="decimal"/>
      <w:pStyle w:val="Jszabcpont"/>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7D83E5B"/>
    <w:multiLevelType w:val="multilevel"/>
    <w:tmpl w:val="03E0083A"/>
    <w:lvl w:ilvl="0">
      <w:start w:val="1"/>
      <w:numFmt w:val="upperRoman"/>
      <w:suff w:val="nothing"/>
      <w:lvlText w:val="%1. Fejezet"/>
      <w:lvlJc w:val="left"/>
      <w:pPr>
        <w:ind w:left="0" w:firstLine="0"/>
      </w:pPr>
      <w:rPr>
        <w:rFonts w:hint="default"/>
      </w:rPr>
    </w:lvl>
    <w:lvl w:ilvl="1">
      <w:start w:val="1"/>
      <w:numFmt w:val="decimal"/>
      <w:lvlRestart w:val="0"/>
      <w:pStyle w:val="Jszalcm"/>
      <w:suff w:val="space"/>
      <w:lvlText w:val="%2."/>
      <w:lvlJc w:val="left"/>
      <w:pPr>
        <w:ind w:left="355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3"/>
  </w:num>
  <w:num w:numId="3">
    <w:abstractNumId w:val="1"/>
  </w:num>
  <w:num w:numId="4">
    <w:abstractNumId w:val="0"/>
  </w:num>
  <w:num w:numId="5">
    <w:abstractNumId w:val="0"/>
  </w:num>
  <w:num w:numId="6">
    <w:abstractNumId w:val="0"/>
  </w:num>
  <w:num w:numId="7">
    <w:abstractNumId w:val="0"/>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21"/>
    <w:rsid w:val="00006999"/>
    <w:rsid w:val="000124EB"/>
    <w:rsid w:val="00014571"/>
    <w:rsid w:val="000234AE"/>
    <w:rsid w:val="00025E43"/>
    <w:rsid w:val="000324C3"/>
    <w:rsid w:val="000330CC"/>
    <w:rsid w:val="00035D5E"/>
    <w:rsid w:val="00043C58"/>
    <w:rsid w:val="00052F39"/>
    <w:rsid w:val="000548C7"/>
    <w:rsid w:val="000559CB"/>
    <w:rsid w:val="000838D3"/>
    <w:rsid w:val="00083D4B"/>
    <w:rsid w:val="00087004"/>
    <w:rsid w:val="00090C60"/>
    <w:rsid w:val="00096FC3"/>
    <w:rsid w:val="000A48BF"/>
    <w:rsid w:val="000A751B"/>
    <w:rsid w:val="000B386E"/>
    <w:rsid w:val="000B54B6"/>
    <w:rsid w:val="000C6D9F"/>
    <w:rsid w:val="000E22F3"/>
    <w:rsid w:val="000F1B09"/>
    <w:rsid w:val="000F4D0E"/>
    <w:rsid w:val="000F4FB6"/>
    <w:rsid w:val="000F530C"/>
    <w:rsid w:val="000F76EB"/>
    <w:rsid w:val="001006E0"/>
    <w:rsid w:val="00102F6D"/>
    <w:rsid w:val="00103151"/>
    <w:rsid w:val="00104AC6"/>
    <w:rsid w:val="00114679"/>
    <w:rsid w:val="00126D95"/>
    <w:rsid w:val="00133E1B"/>
    <w:rsid w:val="00135010"/>
    <w:rsid w:val="00144058"/>
    <w:rsid w:val="0015126B"/>
    <w:rsid w:val="0016345F"/>
    <w:rsid w:val="00164518"/>
    <w:rsid w:val="00170A2B"/>
    <w:rsid w:val="00173AD2"/>
    <w:rsid w:val="0017737D"/>
    <w:rsid w:val="0017789D"/>
    <w:rsid w:val="001868C3"/>
    <w:rsid w:val="001911A9"/>
    <w:rsid w:val="00197486"/>
    <w:rsid w:val="001A5B9C"/>
    <w:rsid w:val="001B3D88"/>
    <w:rsid w:val="001B6782"/>
    <w:rsid w:val="001D2089"/>
    <w:rsid w:val="001D66CF"/>
    <w:rsid w:val="001F1E44"/>
    <w:rsid w:val="0020238E"/>
    <w:rsid w:val="00202CCA"/>
    <w:rsid w:val="00207869"/>
    <w:rsid w:val="00213E31"/>
    <w:rsid w:val="00215C56"/>
    <w:rsid w:val="002203B5"/>
    <w:rsid w:val="00221515"/>
    <w:rsid w:val="002215FD"/>
    <w:rsid w:val="00222B29"/>
    <w:rsid w:val="0022342D"/>
    <w:rsid w:val="00230FAF"/>
    <w:rsid w:val="002406ED"/>
    <w:rsid w:val="00241922"/>
    <w:rsid w:val="002471FC"/>
    <w:rsid w:val="002512CB"/>
    <w:rsid w:val="00261DBC"/>
    <w:rsid w:val="00264F27"/>
    <w:rsid w:val="002655DB"/>
    <w:rsid w:val="00267888"/>
    <w:rsid w:val="00272099"/>
    <w:rsid w:val="00276F5D"/>
    <w:rsid w:val="0029029B"/>
    <w:rsid w:val="00293CED"/>
    <w:rsid w:val="002A2A14"/>
    <w:rsid w:val="002A6862"/>
    <w:rsid w:val="002B2D89"/>
    <w:rsid w:val="002B4350"/>
    <w:rsid w:val="002C00CE"/>
    <w:rsid w:val="002C7EFF"/>
    <w:rsid w:val="002D5AC6"/>
    <w:rsid w:val="002E4656"/>
    <w:rsid w:val="002E6C63"/>
    <w:rsid w:val="002F0719"/>
    <w:rsid w:val="002F2268"/>
    <w:rsid w:val="002F7B46"/>
    <w:rsid w:val="00304ACA"/>
    <w:rsid w:val="00311C57"/>
    <w:rsid w:val="00313B0D"/>
    <w:rsid w:val="00317CF7"/>
    <w:rsid w:val="003255C1"/>
    <w:rsid w:val="00330316"/>
    <w:rsid w:val="0033034D"/>
    <w:rsid w:val="00330A1A"/>
    <w:rsid w:val="00331CE3"/>
    <w:rsid w:val="003342BD"/>
    <w:rsid w:val="00334569"/>
    <w:rsid w:val="00343CE8"/>
    <w:rsid w:val="0035589E"/>
    <w:rsid w:val="00364F55"/>
    <w:rsid w:val="0036643F"/>
    <w:rsid w:val="003720D0"/>
    <w:rsid w:val="003A2813"/>
    <w:rsid w:val="003A36C3"/>
    <w:rsid w:val="003A4566"/>
    <w:rsid w:val="003A6086"/>
    <w:rsid w:val="003B0858"/>
    <w:rsid w:val="003B6048"/>
    <w:rsid w:val="003C330B"/>
    <w:rsid w:val="003C450F"/>
    <w:rsid w:val="003D47FB"/>
    <w:rsid w:val="003E2C0B"/>
    <w:rsid w:val="003F62F7"/>
    <w:rsid w:val="003F677E"/>
    <w:rsid w:val="003F75F2"/>
    <w:rsid w:val="00404A9E"/>
    <w:rsid w:val="00422C15"/>
    <w:rsid w:val="0042720F"/>
    <w:rsid w:val="004352BC"/>
    <w:rsid w:val="00440DC7"/>
    <w:rsid w:val="00450344"/>
    <w:rsid w:val="0045469F"/>
    <w:rsid w:val="004569A3"/>
    <w:rsid w:val="0046294E"/>
    <w:rsid w:val="00465323"/>
    <w:rsid w:val="00487D0B"/>
    <w:rsid w:val="00490290"/>
    <w:rsid w:val="0049228D"/>
    <w:rsid w:val="00493246"/>
    <w:rsid w:val="00493D71"/>
    <w:rsid w:val="004B13C4"/>
    <w:rsid w:val="004B22D3"/>
    <w:rsid w:val="004C5F20"/>
    <w:rsid w:val="004D0F4C"/>
    <w:rsid w:val="004E6F22"/>
    <w:rsid w:val="004F0EC8"/>
    <w:rsid w:val="004F4140"/>
    <w:rsid w:val="00505AEB"/>
    <w:rsid w:val="00527C0B"/>
    <w:rsid w:val="00536880"/>
    <w:rsid w:val="00555F67"/>
    <w:rsid w:val="00557565"/>
    <w:rsid w:val="005673EB"/>
    <w:rsid w:val="00575E4E"/>
    <w:rsid w:val="005763EB"/>
    <w:rsid w:val="00581101"/>
    <w:rsid w:val="00581FB4"/>
    <w:rsid w:val="00590DEC"/>
    <w:rsid w:val="005A1C40"/>
    <w:rsid w:val="005A2604"/>
    <w:rsid w:val="005B6813"/>
    <w:rsid w:val="005C03DD"/>
    <w:rsid w:val="005D150B"/>
    <w:rsid w:val="005D71E9"/>
    <w:rsid w:val="005E2C58"/>
    <w:rsid w:val="005E3B5F"/>
    <w:rsid w:val="005E3CBA"/>
    <w:rsid w:val="005E3F96"/>
    <w:rsid w:val="005F3A39"/>
    <w:rsid w:val="005F64AF"/>
    <w:rsid w:val="00601B8B"/>
    <w:rsid w:val="00605250"/>
    <w:rsid w:val="00613529"/>
    <w:rsid w:val="00622393"/>
    <w:rsid w:val="0063413D"/>
    <w:rsid w:val="0063469D"/>
    <w:rsid w:val="00636DA6"/>
    <w:rsid w:val="006377E3"/>
    <w:rsid w:val="00644C74"/>
    <w:rsid w:val="00647B3A"/>
    <w:rsid w:val="00654CAF"/>
    <w:rsid w:val="006612D9"/>
    <w:rsid w:val="006631E2"/>
    <w:rsid w:val="00664933"/>
    <w:rsid w:val="00684C34"/>
    <w:rsid w:val="00684E72"/>
    <w:rsid w:val="006972B4"/>
    <w:rsid w:val="006975C0"/>
    <w:rsid w:val="006A29F7"/>
    <w:rsid w:val="006A539A"/>
    <w:rsid w:val="006A5EEF"/>
    <w:rsid w:val="006B080D"/>
    <w:rsid w:val="006B0CEA"/>
    <w:rsid w:val="006B6239"/>
    <w:rsid w:val="006D11B2"/>
    <w:rsid w:val="006D2DA8"/>
    <w:rsid w:val="006D4678"/>
    <w:rsid w:val="006D7585"/>
    <w:rsid w:val="006E1D45"/>
    <w:rsid w:val="006E52E5"/>
    <w:rsid w:val="006E5FE7"/>
    <w:rsid w:val="00705175"/>
    <w:rsid w:val="007069C9"/>
    <w:rsid w:val="00710AD8"/>
    <w:rsid w:val="00724B5D"/>
    <w:rsid w:val="00731B17"/>
    <w:rsid w:val="007325B0"/>
    <w:rsid w:val="0073510F"/>
    <w:rsid w:val="007363DA"/>
    <w:rsid w:val="00743C88"/>
    <w:rsid w:val="00756512"/>
    <w:rsid w:val="00760B1D"/>
    <w:rsid w:val="007640E8"/>
    <w:rsid w:val="0077071E"/>
    <w:rsid w:val="007747AF"/>
    <w:rsid w:val="00775FEB"/>
    <w:rsid w:val="00783184"/>
    <w:rsid w:val="00786302"/>
    <w:rsid w:val="007864FC"/>
    <w:rsid w:val="00791D27"/>
    <w:rsid w:val="00797B52"/>
    <w:rsid w:val="007A5B49"/>
    <w:rsid w:val="007A6BAD"/>
    <w:rsid w:val="007A79B5"/>
    <w:rsid w:val="007C0024"/>
    <w:rsid w:val="007C2FE8"/>
    <w:rsid w:val="007C51E9"/>
    <w:rsid w:val="007C7940"/>
    <w:rsid w:val="007D3410"/>
    <w:rsid w:val="007D7AF5"/>
    <w:rsid w:val="007F226F"/>
    <w:rsid w:val="007F360C"/>
    <w:rsid w:val="00805BD7"/>
    <w:rsid w:val="00814571"/>
    <w:rsid w:val="008152AF"/>
    <w:rsid w:val="00821A8C"/>
    <w:rsid w:val="0082289B"/>
    <w:rsid w:val="00826459"/>
    <w:rsid w:val="00836C00"/>
    <w:rsid w:val="00847EDA"/>
    <w:rsid w:val="008535B5"/>
    <w:rsid w:val="0085660D"/>
    <w:rsid w:val="00866869"/>
    <w:rsid w:val="00871A9B"/>
    <w:rsid w:val="008777FA"/>
    <w:rsid w:val="00882E6A"/>
    <w:rsid w:val="008844CB"/>
    <w:rsid w:val="00884F21"/>
    <w:rsid w:val="008878DB"/>
    <w:rsid w:val="0089776D"/>
    <w:rsid w:val="008B0C52"/>
    <w:rsid w:val="008B52B1"/>
    <w:rsid w:val="008C2AF8"/>
    <w:rsid w:val="008D7473"/>
    <w:rsid w:val="008E31F1"/>
    <w:rsid w:val="008E4280"/>
    <w:rsid w:val="009114D6"/>
    <w:rsid w:val="009117B4"/>
    <w:rsid w:val="00914B5F"/>
    <w:rsid w:val="00921655"/>
    <w:rsid w:val="009331BB"/>
    <w:rsid w:val="00937DB6"/>
    <w:rsid w:val="00947826"/>
    <w:rsid w:val="00951DEF"/>
    <w:rsid w:val="00952F52"/>
    <w:rsid w:val="00962FAB"/>
    <w:rsid w:val="0096321B"/>
    <w:rsid w:val="00973E24"/>
    <w:rsid w:val="00980F89"/>
    <w:rsid w:val="00982853"/>
    <w:rsid w:val="00990162"/>
    <w:rsid w:val="009B21A1"/>
    <w:rsid w:val="009C65C4"/>
    <w:rsid w:val="009C7137"/>
    <w:rsid w:val="009C762F"/>
    <w:rsid w:val="009D4D1E"/>
    <w:rsid w:val="009E020D"/>
    <w:rsid w:val="009E270C"/>
    <w:rsid w:val="009F36C1"/>
    <w:rsid w:val="00A02249"/>
    <w:rsid w:val="00A0347C"/>
    <w:rsid w:val="00A124FB"/>
    <w:rsid w:val="00A1294D"/>
    <w:rsid w:val="00A16A7C"/>
    <w:rsid w:val="00A16AB8"/>
    <w:rsid w:val="00A26458"/>
    <w:rsid w:val="00A31A8B"/>
    <w:rsid w:val="00A53FDD"/>
    <w:rsid w:val="00A57541"/>
    <w:rsid w:val="00A63A08"/>
    <w:rsid w:val="00A66275"/>
    <w:rsid w:val="00A71002"/>
    <w:rsid w:val="00A713BE"/>
    <w:rsid w:val="00A72C48"/>
    <w:rsid w:val="00A80D24"/>
    <w:rsid w:val="00A82627"/>
    <w:rsid w:val="00A90A88"/>
    <w:rsid w:val="00AA6B3B"/>
    <w:rsid w:val="00AD09DD"/>
    <w:rsid w:val="00AE2C46"/>
    <w:rsid w:val="00AE5560"/>
    <w:rsid w:val="00AF2DC7"/>
    <w:rsid w:val="00AF6856"/>
    <w:rsid w:val="00B03EF1"/>
    <w:rsid w:val="00B054DC"/>
    <w:rsid w:val="00B27CB5"/>
    <w:rsid w:val="00B33315"/>
    <w:rsid w:val="00B3522E"/>
    <w:rsid w:val="00B41686"/>
    <w:rsid w:val="00B61079"/>
    <w:rsid w:val="00B863ED"/>
    <w:rsid w:val="00B95D78"/>
    <w:rsid w:val="00BB3001"/>
    <w:rsid w:val="00BB51EA"/>
    <w:rsid w:val="00BC0223"/>
    <w:rsid w:val="00BD10D4"/>
    <w:rsid w:val="00BE2D7B"/>
    <w:rsid w:val="00BE5A7A"/>
    <w:rsid w:val="00BF0235"/>
    <w:rsid w:val="00C01EE1"/>
    <w:rsid w:val="00C03182"/>
    <w:rsid w:val="00C03D51"/>
    <w:rsid w:val="00C058B2"/>
    <w:rsid w:val="00C22475"/>
    <w:rsid w:val="00C25D63"/>
    <w:rsid w:val="00C31A41"/>
    <w:rsid w:val="00C62D77"/>
    <w:rsid w:val="00C66EE1"/>
    <w:rsid w:val="00C67CD1"/>
    <w:rsid w:val="00C74B42"/>
    <w:rsid w:val="00C82327"/>
    <w:rsid w:val="00C85903"/>
    <w:rsid w:val="00C876F8"/>
    <w:rsid w:val="00C92B01"/>
    <w:rsid w:val="00CA0BDA"/>
    <w:rsid w:val="00CB135C"/>
    <w:rsid w:val="00CB4497"/>
    <w:rsid w:val="00CC2F4D"/>
    <w:rsid w:val="00CC7BB0"/>
    <w:rsid w:val="00CD1F04"/>
    <w:rsid w:val="00CD2778"/>
    <w:rsid w:val="00CD7C7D"/>
    <w:rsid w:val="00CE4460"/>
    <w:rsid w:val="00CE58C1"/>
    <w:rsid w:val="00CF3761"/>
    <w:rsid w:val="00D050FD"/>
    <w:rsid w:val="00D135F7"/>
    <w:rsid w:val="00D1371C"/>
    <w:rsid w:val="00D149DD"/>
    <w:rsid w:val="00D14F99"/>
    <w:rsid w:val="00D21FEA"/>
    <w:rsid w:val="00D22086"/>
    <w:rsid w:val="00D22BE2"/>
    <w:rsid w:val="00D22F6C"/>
    <w:rsid w:val="00D34618"/>
    <w:rsid w:val="00D35C82"/>
    <w:rsid w:val="00D37DB0"/>
    <w:rsid w:val="00D40EBC"/>
    <w:rsid w:val="00D67721"/>
    <w:rsid w:val="00D7004C"/>
    <w:rsid w:val="00D73830"/>
    <w:rsid w:val="00D81D96"/>
    <w:rsid w:val="00D91F55"/>
    <w:rsid w:val="00DB272D"/>
    <w:rsid w:val="00DB533B"/>
    <w:rsid w:val="00DB7B2C"/>
    <w:rsid w:val="00DB7C9A"/>
    <w:rsid w:val="00DC041D"/>
    <w:rsid w:val="00DC287A"/>
    <w:rsid w:val="00DC3A03"/>
    <w:rsid w:val="00DD2172"/>
    <w:rsid w:val="00DE1137"/>
    <w:rsid w:val="00DE12B8"/>
    <w:rsid w:val="00DE254D"/>
    <w:rsid w:val="00DE568E"/>
    <w:rsid w:val="00DF54D9"/>
    <w:rsid w:val="00E0309D"/>
    <w:rsid w:val="00E0526D"/>
    <w:rsid w:val="00E106CD"/>
    <w:rsid w:val="00E13A22"/>
    <w:rsid w:val="00E26039"/>
    <w:rsid w:val="00E4425A"/>
    <w:rsid w:val="00E50C4F"/>
    <w:rsid w:val="00E51320"/>
    <w:rsid w:val="00E60CA3"/>
    <w:rsid w:val="00E61B9F"/>
    <w:rsid w:val="00E637C3"/>
    <w:rsid w:val="00E75CAF"/>
    <w:rsid w:val="00E77377"/>
    <w:rsid w:val="00E777C2"/>
    <w:rsid w:val="00E86488"/>
    <w:rsid w:val="00E86653"/>
    <w:rsid w:val="00E94B72"/>
    <w:rsid w:val="00E96D84"/>
    <w:rsid w:val="00EA2D5F"/>
    <w:rsid w:val="00EB2D43"/>
    <w:rsid w:val="00EC3455"/>
    <w:rsid w:val="00EC4085"/>
    <w:rsid w:val="00EC46DF"/>
    <w:rsid w:val="00ED44C8"/>
    <w:rsid w:val="00EE54B5"/>
    <w:rsid w:val="00EE76C1"/>
    <w:rsid w:val="00EF14BA"/>
    <w:rsid w:val="00EF5CAF"/>
    <w:rsid w:val="00F10A14"/>
    <w:rsid w:val="00F1498D"/>
    <w:rsid w:val="00F22004"/>
    <w:rsid w:val="00F23726"/>
    <w:rsid w:val="00F33E68"/>
    <w:rsid w:val="00F3508E"/>
    <w:rsid w:val="00F36EC0"/>
    <w:rsid w:val="00F54F61"/>
    <w:rsid w:val="00F71A59"/>
    <w:rsid w:val="00F73427"/>
    <w:rsid w:val="00F8581F"/>
    <w:rsid w:val="00F85EC7"/>
    <w:rsid w:val="00F86D13"/>
    <w:rsid w:val="00F93A8A"/>
    <w:rsid w:val="00FA120B"/>
    <w:rsid w:val="00FA35F7"/>
    <w:rsid w:val="00FA6111"/>
    <w:rsid w:val="00FB69A6"/>
    <w:rsid w:val="00FB6E08"/>
    <w:rsid w:val="00FC6505"/>
    <w:rsid w:val="00FD1374"/>
    <w:rsid w:val="00FD142C"/>
    <w:rsid w:val="00FD71F6"/>
    <w:rsid w:val="00FF7C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17BD4"/>
  <w15:docId w15:val="{D489FE93-71E7-47FB-912F-14936E8A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93246"/>
    <w:pPr>
      <w:spacing w:after="214" w:line="304" w:lineRule="auto"/>
      <w:ind w:left="10" w:right="6" w:hanging="10"/>
      <w:jc w:val="both"/>
    </w:pPr>
    <w:rPr>
      <w:rFonts w:ascii="Times New Roman" w:eastAsia="Times New Roman" w:hAnsi="Times New Roman" w:cs="Times New Roman"/>
      <w:color w:val="000000"/>
      <w:sz w:val="24"/>
      <w:lang w:eastAsia="hu-HU"/>
    </w:rPr>
  </w:style>
  <w:style w:type="paragraph" w:styleId="Cmsor1">
    <w:name w:val="heading 1"/>
    <w:basedOn w:val="Cmsor2"/>
    <w:next w:val="Norml"/>
    <w:link w:val="Cmsor1Char"/>
    <w:unhideWhenUsed/>
    <w:qFormat/>
    <w:rsid w:val="00F85EC7"/>
    <w:pPr>
      <w:outlineLvl w:val="0"/>
    </w:pPr>
    <w:rPr>
      <w:iCs/>
    </w:rPr>
  </w:style>
  <w:style w:type="paragraph" w:styleId="Cmsor2">
    <w:name w:val="heading 2"/>
    <w:basedOn w:val="Norml"/>
    <w:next w:val="Norml"/>
    <w:link w:val="Cmsor2Char"/>
    <w:uiPriority w:val="9"/>
    <w:unhideWhenUsed/>
    <w:qFormat/>
    <w:rsid w:val="00F8581F"/>
    <w:pPr>
      <w:keepNext/>
      <w:spacing w:before="200" w:after="0" w:line="276" w:lineRule="auto"/>
      <w:ind w:left="0" w:right="0" w:firstLine="0"/>
      <w:jc w:val="center"/>
      <w:outlineLvl w:val="1"/>
    </w:pPr>
    <w:rPr>
      <w:b/>
      <w:szCs w:val="24"/>
    </w:rPr>
  </w:style>
  <w:style w:type="paragraph" w:styleId="Cmsor3">
    <w:name w:val="heading 3"/>
    <w:basedOn w:val="Cmsor1"/>
    <w:next w:val="Trzs"/>
    <w:link w:val="Cmsor3Char"/>
    <w:uiPriority w:val="9"/>
    <w:unhideWhenUsed/>
    <w:qFormat/>
    <w:rsid w:val="00F85EC7"/>
    <w:pPr>
      <w:numPr>
        <w:ilvl w:val="1"/>
        <w:numId w:val="4"/>
      </w:numPr>
      <w:jc w:val="both"/>
      <w:outlineLvl w:val="2"/>
    </w:pPr>
    <w:rPr>
      <w:b w:val="0"/>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F85EC7"/>
    <w:rPr>
      <w:rFonts w:ascii="Times New Roman" w:eastAsia="Times New Roman" w:hAnsi="Times New Roman" w:cs="Times New Roman"/>
      <w:b/>
      <w:color w:val="000000"/>
      <w:sz w:val="24"/>
      <w:szCs w:val="24"/>
      <w:lang w:eastAsia="hu-HU"/>
    </w:rPr>
  </w:style>
  <w:style w:type="character" w:customStyle="1" w:styleId="Cmsor1Char">
    <w:name w:val="Címsor 1 Char"/>
    <w:basedOn w:val="Bekezdsalapbettpusa"/>
    <w:link w:val="Cmsor1"/>
    <w:uiPriority w:val="9"/>
    <w:rsid w:val="00F85EC7"/>
    <w:rPr>
      <w:rFonts w:ascii="Times New Roman" w:eastAsia="Times New Roman" w:hAnsi="Times New Roman" w:cs="Times New Roman"/>
      <w:b/>
      <w:iCs/>
      <w:color w:val="000000"/>
      <w:sz w:val="24"/>
      <w:szCs w:val="24"/>
      <w:lang w:eastAsia="hu-HU"/>
    </w:rPr>
  </w:style>
  <w:style w:type="paragraph" w:customStyle="1" w:styleId="Trzs">
    <w:name w:val="Törzs"/>
    <w:basedOn w:val="Szablyzat"/>
    <w:qFormat/>
    <w:rsid w:val="00505AEB"/>
  </w:style>
  <w:style w:type="paragraph" w:customStyle="1" w:styleId="Szablyzat">
    <w:name w:val="Szabályzat"/>
    <w:basedOn w:val="Norml"/>
    <w:qFormat/>
    <w:rsid w:val="00884F21"/>
    <w:pPr>
      <w:spacing w:before="200" w:after="0" w:line="276" w:lineRule="auto"/>
      <w:ind w:left="0" w:right="0" w:firstLine="0"/>
    </w:pPr>
  </w:style>
  <w:style w:type="character" w:customStyle="1" w:styleId="Cmsor3Char">
    <w:name w:val="Címsor 3 Char"/>
    <w:basedOn w:val="Bekezdsalapbettpusa"/>
    <w:link w:val="Cmsor3"/>
    <w:uiPriority w:val="9"/>
    <w:rsid w:val="00F85EC7"/>
    <w:rPr>
      <w:rFonts w:ascii="Times New Roman" w:eastAsia="Times New Roman" w:hAnsi="Times New Roman" w:cs="Times New Roman"/>
      <w:bCs/>
      <w:iCs/>
      <w:color w:val="000000"/>
      <w:sz w:val="24"/>
      <w:szCs w:val="24"/>
      <w:lang w:eastAsia="hu-HU"/>
    </w:rPr>
  </w:style>
  <w:style w:type="paragraph" w:customStyle="1" w:styleId="Jsz">
    <w:name w:val="Jsz_§"/>
    <w:basedOn w:val="Norml"/>
    <w:qFormat/>
    <w:rsid w:val="000548C7"/>
    <w:pPr>
      <w:keepNext/>
      <w:numPr>
        <w:numId w:val="1"/>
      </w:numPr>
      <w:autoSpaceDE w:val="0"/>
      <w:autoSpaceDN w:val="0"/>
      <w:adjustRightInd w:val="0"/>
      <w:spacing w:before="200" w:after="0" w:line="276" w:lineRule="auto"/>
      <w:jc w:val="center"/>
      <w:outlineLvl w:val="3"/>
    </w:pPr>
    <w:rPr>
      <w:rFonts w:eastAsia="Calibri"/>
      <w:b/>
      <w:szCs w:val="24"/>
    </w:rPr>
  </w:style>
  <w:style w:type="paragraph" w:customStyle="1" w:styleId="Jszbekezds">
    <w:name w:val="Jsz_bekezdés"/>
    <w:basedOn w:val="Norml"/>
    <w:qFormat/>
    <w:rsid w:val="000548C7"/>
    <w:pPr>
      <w:numPr>
        <w:ilvl w:val="1"/>
        <w:numId w:val="1"/>
      </w:numPr>
      <w:tabs>
        <w:tab w:val="left" w:pos="426"/>
      </w:tabs>
      <w:autoSpaceDE w:val="0"/>
      <w:autoSpaceDN w:val="0"/>
      <w:adjustRightInd w:val="0"/>
      <w:spacing w:before="200" w:after="0" w:line="276" w:lineRule="auto"/>
      <w:outlineLvl w:val="4"/>
    </w:pPr>
    <w:rPr>
      <w:rFonts w:eastAsia="Calibri"/>
      <w:szCs w:val="24"/>
    </w:rPr>
  </w:style>
  <w:style w:type="paragraph" w:customStyle="1" w:styleId="Jszpont">
    <w:name w:val="Jsz_pont"/>
    <w:basedOn w:val="Jszbekezds"/>
    <w:qFormat/>
    <w:rsid w:val="000548C7"/>
    <w:pPr>
      <w:numPr>
        <w:ilvl w:val="2"/>
      </w:numPr>
      <w:spacing w:before="100"/>
      <w:outlineLvl w:val="5"/>
    </w:pPr>
  </w:style>
  <w:style w:type="paragraph" w:customStyle="1" w:styleId="Jszabcpont">
    <w:name w:val="Jsz_abcpont"/>
    <w:basedOn w:val="Jszpont"/>
    <w:qFormat/>
    <w:rsid w:val="000548C7"/>
    <w:pPr>
      <w:numPr>
        <w:ilvl w:val="3"/>
      </w:numPr>
    </w:pPr>
  </w:style>
  <w:style w:type="paragraph" w:customStyle="1" w:styleId="Jszalcm">
    <w:name w:val="Jsz_alcím"/>
    <w:basedOn w:val="Norml"/>
    <w:qFormat/>
    <w:rsid w:val="000548C7"/>
    <w:pPr>
      <w:keepNext/>
      <w:numPr>
        <w:ilvl w:val="1"/>
        <w:numId w:val="2"/>
      </w:numPr>
      <w:autoSpaceDE w:val="0"/>
      <w:autoSpaceDN w:val="0"/>
      <w:adjustRightInd w:val="0"/>
      <w:spacing w:before="400" w:after="0" w:line="240" w:lineRule="auto"/>
      <w:ind w:left="431" w:hanging="431"/>
      <w:jc w:val="center"/>
      <w:outlineLvl w:val="2"/>
    </w:pPr>
    <w:rPr>
      <w:bCs/>
      <w:i/>
      <w:szCs w:val="24"/>
    </w:rPr>
  </w:style>
  <w:style w:type="paragraph" w:customStyle="1" w:styleId="Jszcm">
    <w:name w:val="Jsz_cím"/>
    <w:basedOn w:val="Norml"/>
    <w:qFormat/>
    <w:rsid w:val="000548C7"/>
    <w:pPr>
      <w:autoSpaceDE w:val="0"/>
      <w:autoSpaceDN w:val="0"/>
      <w:adjustRightInd w:val="0"/>
      <w:spacing w:before="400" w:after="400" w:line="360" w:lineRule="auto"/>
      <w:jc w:val="center"/>
    </w:pPr>
    <w:rPr>
      <w:b/>
      <w:bCs/>
      <w:szCs w:val="24"/>
    </w:rPr>
  </w:style>
  <w:style w:type="paragraph" w:customStyle="1" w:styleId="Jszfejezet">
    <w:name w:val="Jsz_fejezet"/>
    <w:basedOn w:val="Jszalcm"/>
    <w:qFormat/>
    <w:rsid w:val="000548C7"/>
    <w:pPr>
      <w:numPr>
        <w:ilvl w:val="0"/>
        <w:numId w:val="3"/>
      </w:numPr>
      <w:spacing w:line="360" w:lineRule="auto"/>
      <w:ind w:left="0" w:firstLine="0"/>
      <w:outlineLvl w:val="1"/>
    </w:pPr>
    <w:rPr>
      <w:b/>
      <w:i w:val="0"/>
    </w:rPr>
  </w:style>
  <w:style w:type="paragraph" w:customStyle="1" w:styleId="Jszindalcm">
    <w:name w:val="Jsz_indalcím"/>
    <w:basedOn w:val="Listaszerbekezds"/>
    <w:qFormat/>
    <w:rsid w:val="000548C7"/>
    <w:pPr>
      <w:tabs>
        <w:tab w:val="left" w:pos="284"/>
      </w:tabs>
      <w:spacing w:before="360" w:after="360" w:line="276" w:lineRule="auto"/>
      <w:ind w:left="0"/>
      <w:contextualSpacing w:val="0"/>
      <w:jc w:val="center"/>
    </w:pPr>
    <w:rPr>
      <w:rFonts w:eastAsia="Calibri"/>
      <w:i/>
      <w:szCs w:val="24"/>
    </w:rPr>
  </w:style>
  <w:style w:type="paragraph" w:styleId="Listaszerbekezds">
    <w:name w:val="List Paragraph"/>
    <w:basedOn w:val="Norml"/>
    <w:uiPriority w:val="34"/>
    <w:qFormat/>
    <w:rsid w:val="000548C7"/>
    <w:pPr>
      <w:ind w:left="720"/>
      <w:contextualSpacing/>
    </w:pPr>
  </w:style>
  <w:style w:type="paragraph" w:customStyle="1" w:styleId="Jsznyit">
    <w:name w:val="Jsz_nyitó"/>
    <w:basedOn w:val="Norml"/>
    <w:qFormat/>
    <w:rsid w:val="000548C7"/>
    <w:pPr>
      <w:autoSpaceDE w:val="0"/>
      <w:autoSpaceDN w:val="0"/>
      <w:adjustRightInd w:val="0"/>
      <w:spacing w:before="200" w:after="0" w:line="276" w:lineRule="auto"/>
    </w:pPr>
    <w:rPr>
      <w:rFonts w:eastAsia="Calibri"/>
      <w:szCs w:val="24"/>
    </w:rPr>
  </w:style>
  <w:style w:type="paragraph" w:customStyle="1" w:styleId="Jsztrzsidz">
    <w:name w:val="Jsz_törzsidéz"/>
    <w:basedOn w:val="Norml"/>
    <w:qFormat/>
    <w:rsid w:val="000548C7"/>
    <w:pPr>
      <w:autoSpaceDE w:val="0"/>
      <w:autoSpaceDN w:val="0"/>
      <w:adjustRightInd w:val="0"/>
      <w:spacing w:before="200" w:after="0" w:line="276" w:lineRule="auto"/>
    </w:pPr>
    <w:rPr>
      <w:rFonts w:eastAsia="Calibri"/>
      <w:i/>
      <w:szCs w:val="24"/>
    </w:rPr>
  </w:style>
  <w:style w:type="paragraph" w:customStyle="1" w:styleId="Jsztrzspont">
    <w:name w:val="Jsz_törzspont"/>
    <w:basedOn w:val="Norml"/>
    <w:qFormat/>
    <w:rsid w:val="000548C7"/>
    <w:pPr>
      <w:autoSpaceDE w:val="0"/>
      <w:autoSpaceDN w:val="0"/>
      <w:adjustRightInd w:val="0"/>
      <w:spacing w:before="100" w:after="0" w:line="276" w:lineRule="auto"/>
    </w:pPr>
    <w:rPr>
      <w:rFonts w:eastAsia="Calibri"/>
      <w:szCs w:val="24"/>
    </w:rPr>
  </w:style>
  <w:style w:type="paragraph" w:customStyle="1" w:styleId="Jszzr">
    <w:name w:val="Jsz_záró"/>
    <w:basedOn w:val="Jsznyit"/>
    <w:qFormat/>
    <w:rsid w:val="000548C7"/>
    <w:pPr>
      <w:spacing w:before="100"/>
    </w:pPr>
  </w:style>
  <w:style w:type="paragraph" w:customStyle="1" w:styleId="Jszrsz">
    <w:name w:val="Jsz_rész"/>
    <w:basedOn w:val="Norml"/>
    <w:rsid w:val="00035D5E"/>
    <w:pPr>
      <w:keepNext/>
      <w:autoSpaceDE w:val="0"/>
      <w:autoSpaceDN w:val="0"/>
      <w:adjustRightInd w:val="0"/>
      <w:spacing w:before="300" w:after="0" w:line="360" w:lineRule="auto"/>
      <w:jc w:val="center"/>
      <w:outlineLvl w:val="1"/>
    </w:pPr>
    <w:rPr>
      <w:rFonts w:ascii="Times New Roman félkövér" w:eastAsiaTheme="minorEastAsia" w:hAnsi="Times New Roman félkövér"/>
      <w:b/>
      <w:caps/>
      <w:sz w:val="30"/>
      <w:szCs w:val="30"/>
    </w:rPr>
  </w:style>
  <w:style w:type="table" w:customStyle="1" w:styleId="TableGrid">
    <w:name w:val="TableGrid"/>
    <w:rsid w:val="00884F21"/>
    <w:pPr>
      <w:spacing w:after="0" w:line="240" w:lineRule="auto"/>
    </w:pPr>
    <w:rPr>
      <w:rFonts w:ascii="Calibri" w:eastAsia="Times New Roman" w:hAnsi="Calibri" w:cs="Times New Roman"/>
      <w:lang w:eastAsia="hu-HU"/>
    </w:rPr>
    <w:tblPr>
      <w:tblCellMar>
        <w:top w:w="0" w:type="dxa"/>
        <w:left w:w="0" w:type="dxa"/>
        <w:bottom w:w="0" w:type="dxa"/>
        <w:right w:w="0" w:type="dxa"/>
      </w:tblCellMar>
    </w:tblPr>
  </w:style>
  <w:style w:type="paragraph" w:styleId="Buborkszveg">
    <w:name w:val="Balloon Text"/>
    <w:basedOn w:val="Norml"/>
    <w:link w:val="BuborkszvegChar"/>
    <w:uiPriority w:val="99"/>
    <w:semiHidden/>
    <w:unhideWhenUsed/>
    <w:rsid w:val="00884F2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84F21"/>
    <w:rPr>
      <w:rFonts w:ascii="Segoe UI" w:eastAsia="Times New Roman" w:hAnsi="Segoe UI" w:cs="Segoe UI"/>
      <w:color w:val="000000"/>
      <w:sz w:val="18"/>
      <w:szCs w:val="18"/>
      <w:lang w:eastAsia="hu-HU"/>
    </w:rPr>
  </w:style>
  <w:style w:type="paragraph" w:styleId="lfej">
    <w:name w:val="header"/>
    <w:basedOn w:val="Norml"/>
    <w:link w:val="lfejChar"/>
    <w:uiPriority w:val="99"/>
    <w:unhideWhenUsed/>
    <w:rsid w:val="00884F21"/>
    <w:pPr>
      <w:tabs>
        <w:tab w:val="center" w:pos="4536"/>
        <w:tab w:val="right" w:pos="9072"/>
      </w:tabs>
    </w:pPr>
  </w:style>
  <w:style w:type="character" w:customStyle="1" w:styleId="lfejChar">
    <w:name w:val="Élőfej Char"/>
    <w:basedOn w:val="Bekezdsalapbettpusa"/>
    <w:link w:val="lfej"/>
    <w:uiPriority w:val="99"/>
    <w:rsid w:val="00884F21"/>
    <w:rPr>
      <w:rFonts w:ascii="Times New Roman" w:eastAsia="Times New Roman" w:hAnsi="Times New Roman" w:cs="Times New Roman"/>
      <w:color w:val="000000"/>
      <w:sz w:val="24"/>
      <w:lang w:eastAsia="hu-HU"/>
    </w:rPr>
  </w:style>
  <w:style w:type="table" w:styleId="Rcsostblzat">
    <w:name w:val="Table Grid"/>
    <w:basedOn w:val="Normltblzat"/>
    <w:uiPriority w:val="59"/>
    <w:unhideWhenUsed/>
    <w:rsid w:val="00884F21"/>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nhideWhenUsed/>
    <w:rsid w:val="00884F21"/>
    <w:pPr>
      <w:spacing w:line="302" w:lineRule="auto"/>
    </w:pPr>
    <w:rPr>
      <w:sz w:val="20"/>
      <w:szCs w:val="20"/>
    </w:rPr>
  </w:style>
  <w:style w:type="character" w:customStyle="1" w:styleId="JegyzetszvegChar">
    <w:name w:val="Jegyzetszöveg Char"/>
    <w:basedOn w:val="Bekezdsalapbettpusa"/>
    <w:link w:val="Jegyzetszveg"/>
    <w:rsid w:val="00884F21"/>
    <w:rPr>
      <w:rFonts w:ascii="Times New Roman" w:eastAsia="Times New Roman" w:hAnsi="Times New Roman" w:cs="Times New Roman"/>
      <w:color w:val="000000"/>
      <w:sz w:val="20"/>
      <w:szCs w:val="20"/>
      <w:lang w:eastAsia="hu-HU"/>
    </w:rPr>
  </w:style>
  <w:style w:type="character" w:styleId="Jegyzethivatkozs">
    <w:name w:val="annotation reference"/>
    <w:semiHidden/>
    <w:unhideWhenUsed/>
    <w:rsid w:val="00884F21"/>
    <w:rPr>
      <w:sz w:val="16"/>
      <w:szCs w:val="16"/>
    </w:rPr>
  </w:style>
  <w:style w:type="paragraph" w:styleId="NormlWeb">
    <w:name w:val="Normal (Web)"/>
    <w:basedOn w:val="Norml"/>
    <w:unhideWhenUsed/>
    <w:rsid w:val="00884F21"/>
    <w:pPr>
      <w:spacing w:before="100" w:beforeAutospacing="1" w:after="100" w:afterAutospacing="1" w:line="240" w:lineRule="auto"/>
      <w:ind w:left="0" w:right="0" w:firstLine="0"/>
      <w:jc w:val="left"/>
    </w:pPr>
    <w:rPr>
      <w:color w:val="auto"/>
      <w:szCs w:val="24"/>
    </w:rPr>
  </w:style>
  <w:style w:type="paragraph" w:customStyle="1" w:styleId="FESZ">
    <w:name w:val="FESZ"/>
    <w:basedOn w:val="Nincstrkz"/>
    <w:qFormat/>
    <w:rsid w:val="00884F21"/>
    <w:pPr>
      <w:spacing w:before="200" w:line="276" w:lineRule="auto"/>
      <w:ind w:left="0" w:right="0" w:firstLine="0"/>
    </w:pPr>
    <w:rPr>
      <w:rFonts w:eastAsia="Calibri"/>
      <w:color w:val="auto"/>
      <w:sz w:val="22"/>
      <w:lang w:eastAsia="en-US"/>
    </w:rPr>
  </w:style>
  <w:style w:type="paragraph" w:styleId="Nincstrkz">
    <w:name w:val="No Spacing"/>
    <w:qFormat/>
    <w:rsid w:val="00884F21"/>
    <w:pPr>
      <w:spacing w:after="0" w:line="240" w:lineRule="auto"/>
      <w:ind w:left="10" w:right="6" w:hanging="10"/>
      <w:jc w:val="both"/>
    </w:pPr>
    <w:rPr>
      <w:rFonts w:ascii="Times New Roman" w:eastAsia="Times New Roman" w:hAnsi="Times New Roman" w:cs="Times New Roman"/>
      <w:color w:val="000000"/>
      <w:sz w:val="24"/>
      <w:lang w:eastAsia="hu-HU"/>
    </w:rPr>
  </w:style>
  <w:style w:type="paragraph" w:customStyle="1" w:styleId="ttv">
    <w:name w:val="Üttv."/>
    <w:basedOn w:val="Norml"/>
    <w:qFormat/>
    <w:rsid w:val="00884F21"/>
    <w:pPr>
      <w:spacing w:before="200" w:after="200" w:line="276" w:lineRule="auto"/>
      <w:ind w:left="284" w:right="357" w:firstLine="0"/>
      <w:contextualSpacing/>
    </w:pPr>
    <w:rPr>
      <w:b/>
      <w:i/>
      <w:color w:val="auto"/>
      <w:sz w:val="22"/>
      <w:szCs w:val="24"/>
    </w:rPr>
  </w:style>
  <w:style w:type="paragraph" w:styleId="Lbjegyzetszveg">
    <w:name w:val="footnote text"/>
    <w:basedOn w:val="Norml"/>
    <w:link w:val="LbjegyzetszvegChar"/>
    <w:uiPriority w:val="99"/>
    <w:semiHidden/>
    <w:unhideWhenUsed/>
    <w:rsid w:val="00884F2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84F21"/>
    <w:rPr>
      <w:rFonts w:ascii="Times New Roman" w:eastAsia="Times New Roman" w:hAnsi="Times New Roman" w:cs="Times New Roman"/>
      <w:color w:val="000000"/>
      <w:sz w:val="20"/>
      <w:szCs w:val="20"/>
      <w:lang w:eastAsia="hu-HU"/>
    </w:rPr>
  </w:style>
  <w:style w:type="character" w:styleId="Lbjegyzet-hivatkozs">
    <w:name w:val="footnote reference"/>
    <w:basedOn w:val="Bekezdsalapbettpusa"/>
    <w:uiPriority w:val="99"/>
    <w:semiHidden/>
    <w:unhideWhenUsed/>
    <w:rsid w:val="00884F21"/>
    <w:rPr>
      <w:vertAlign w:val="superscript"/>
    </w:rPr>
  </w:style>
  <w:style w:type="paragraph" w:styleId="Megjegyzstrgya">
    <w:name w:val="annotation subject"/>
    <w:basedOn w:val="Jegyzetszveg"/>
    <w:next w:val="Jegyzetszveg"/>
    <w:link w:val="MegjegyzstrgyaChar"/>
    <w:uiPriority w:val="99"/>
    <w:semiHidden/>
    <w:unhideWhenUsed/>
    <w:rsid w:val="00884F21"/>
    <w:pPr>
      <w:spacing w:line="240" w:lineRule="auto"/>
    </w:pPr>
    <w:rPr>
      <w:b/>
      <w:bCs/>
    </w:rPr>
  </w:style>
  <w:style w:type="character" w:customStyle="1" w:styleId="MegjegyzstrgyaChar">
    <w:name w:val="Megjegyzés tárgya Char"/>
    <w:basedOn w:val="JegyzetszvegChar"/>
    <w:link w:val="Megjegyzstrgya"/>
    <w:uiPriority w:val="99"/>
    <w:semiHidden/>
    <w:rsid w:val="00884F21"/>
    <w:rPr>
      <w:rFonts w:ascii="Times New Roman" w:eastAsia="Times New Roman" w:hAnsi="Times New Roman" w:cs="Times New Roman"/>
      <w:b/>
      <w:bCs/>
      <w:color w:val="000000"/>
      <w:sz w:val="20"/>
      <w:szCs w:val="20"/>
      <w:lang w:eastAsia="hu-HU"/>
    </w:rPr>
  </w:style>
  <w:style w:type="paragraph" w:styleId="llb">
    <w:name w:val="footer"/>
    <w:basedOn w:val="Norml"/>
    <w:link w:val="llbChar"/>
    <w:uiPriority w:val="99"/>
    <w:unhideWhenUsed/>
    <w:rsid w:val="00743C88"/>
    <w:pPr>
      <w:tabs>
        <w:tab w:val="center" w:pos="4536"/>
        <w:tab w:val="right" w:pos="9072"/>
      </w:tabs>
      <w:spacing w:after="0" w:line="240" w:lineRule="auto"/>
    </w:pPr>
  </w:style>
  <w:style w:type="character" w:customStyle="1" w:styleId="llbChar">
    <w:name w:val="Élőláb Char"/>
    <w:basedOn w:val="Bekezdsalapbettpusa"/>
    <w:link w:val="llb"/>
    <w:uiPriority w:val="99"/>
    <w:rsid w:val="00743C88"/>
    <w:rPr>
      <w:rFonts w:ascii="Times New Roman" w:eastAsia="Times New Roman" w:hAnsi="Times New Roman" w:cs="Times New Roman"/>
      <w:color w:val="000000"/>
      <w:sz w:val="24"/>
      <w:lang w:eastAsia="hu-HU"/>
    </w:rPr>
  </w:style>
  <w:style w:type="paragraph" w:styleId="Vltozat">
    <w:name w:val="Revision"/>
    <w:hidden/>
    <w:uiPriority w:val="99"/>
    <w:semiHidden/>
    <w:rsid w:val="00866869"/>
    <w:pPr>
      <w:spacing w:after="0" w:line="240" w:lineRule="auto"/>
    </w:pPr>
    <w:rPr>
      <w:rFonts w:ascii="Times New Roman" w:eastAsia="Times New Roman" w:hAnsi="Times New Roman" w:cs="Times New Roman"/>
      <w:color w:val="000000"/>
      <w:sz w:val="24"/>
      <w:lang w:eastAsia="hu-HU"/>
    </w:rPr>
  </w:style>
  <w:style w:type="paragraph" w:styleId="Cm">
    <w:name w:val="Title"/>
    <w:basedOn w:val="Norml"/>
    <w:next w:val="Norml"/>
    <w:link w:val="CmChar"/>
    <w:uiPriority w:val="10"/>
    <w:qFormat/>
    <w:rsid w:val="009117B4"/>
    <w:pPr>
      <w:spacing w:before="200" w:after="0" w:line="276" w:lineRule="auto"/>
      <w:ind w:left="0" w:right="0" w:firstLine="0"/>
      <w:jc w:val="center"/>
    </w:pPr>
    <w:rPr>
      <w:rFonts w:ascii="Cambria" w:eastAsiaTheme="minorHAnsi" w:hAnsi="Cambria" w:cstheme="minorBidi"/>
      <w:b/>
      <w:color w:val="auto"/>
      <w:sz w:val="22"/>
      <w:lang w:eastAsia="en-US"/>
    </w:rPr>
  </w:style>
  <w:style w:type="character" w:customStyle="1" w:styleId="CmChar">
    <w:name w:val="Cím Char"/>
    <w:basedOn w:val="Bekezdsalapbettpusa"/>
    <w:link w:val="Cm"/>
    <w:uiPriority w:val="10"/>
    <w:rsid w:val="009117B4"/>
    <w:rPr>
      <w:rFonts w:ascii="Cambria" w:hAnsi="Cambria"/>
      <w:b/>
    </w:rPr>
  </w:style>
  <w:style w:type="paragraph" w:customStyle="1" w:styleId="Zr">
    <w:name w:val="Záró"/>
    <w:basedOn w:val="Norml"/>
    <w:qFormat/>
    <w:rsid w:val="009117B4"/>
    <w:pPr>
      <w:spacing w:before="100" w:after="0" w:line="276" w:lineRule="auto"/>
      <w:ind w:left="0" w:right="0" w:firstLine="0"/>
      <w:outlineLvl w:val="2"/>
    </w:pPr>
    <w:rPr>
      <w:rFonts w:ascii="Cambria" w:eastAsiaTheme="minorHAnsi" w:hAnsi="Cambria" w:cstheme="minorBidi"/>
      <w:color w:val="auto"/>
      <w:sz w:val="22"/>
      <w:lang w:eastAsia="en-US"/>
    </w:rPr>
  </w:style>
  <w:style w:type="paragraph" w:customStyle="1" w:styleId="Bekezds">
    <w:name w:val="Bekezdés"/>
    <w:uiPriority w:val="99"/>
    <w:rsid w:val="00FD71F6"/>
    <w:pPr>
      <w:autoSpaceDE w:val="0"/>
      <w:autoSpaceDN w:val="0"/>
      <w:adjustRightInd w:val="0"/>
      <w:spacing w:after="0" w:line="240" w:lineRule="auto"/>
      <w:ind w:firstLine="202"/>
    </w:pPr>
    <w:rPr>
      <w:rFonts w:ascii="Times New Roman" w:eastAsia="Calibri" w:hAnsi="Times New Roman" w:cs="Times New Roman"/>
      <w:sz w:val="24"/>
      <w:szCs w:val="24"/>
    </w:rPr>
  </w:style>
  <w:style w:type="paragraph" w:customStyle="1" w:styleId="Cm2">
    <w:name w:val="Cím2"/>
    <w:basedOn w:val="Listaszerbekezds"/>
    <w:qFormat/>
    <w:rsid w:val="00334569"/>
    <w:pPr>
      <w:tabs>
        <w:tab w:val="num" w:pos="360"/>
      </w:tabs>
      <w:spacing w:before="200" w:after="0" w:line="276" w:lineRule="auto"/>
      <w:ind w:right="0" w:firstLine="0"/>
      <w:contextualSpacing w:val="0"/>
    </w:pPr>
    <w:rPr>
      <w:rFonts w:eastAsia="Calibri" w:cs="Calibri"/>
      <w:color w:val="auto"/>
      <w:lang w:eastAsia="en-US"/>
    </w:rPr>
  </w:style>
  <w:style w:type="paragraph" w:customStyle="1" w:styleId="Lbjegyzet">
    <w:name w:val="Lábjegyzet"/>
    <w:basedOn w:val="Lbjegyzetszveg"/>
    <w:link w:val="LbjegyzetChar"/>
    <w:qFormat/>
    <w:rsid w:val="00102F6D"/>
    <w:pPr>
      <w:ind w:left="284" w:right="0" w:hanging="284"/>
    </w:pPr>
  </w:style>
  <w:style w:type="character" w:customStyle="1" w:styleId="LbjegyzetChar">
    <w:name w:val="Lábjegyzet Char"/>
    <w:basedOn w:val="LbjegyzetszvegChar"/>
    <w:link w:val="Lbjegyzet"/>
    <w:rsid w:val="00102F6D"/>
    <w:rPr>
      <w:rFonts w:ascii="Times New Roman" w:eastAsia="Times New Roman" w:hAnsi="Times New Roman" w:cs="Times New Roman"/>
      <w:color w:val="000000"/>
      <w:sz w:val="20"/>
      <w:szCs w:val="20"/>
      <w:lang w:eastAsia="hu-HU"/>
    </w:rPr>
  </w:style>
  <w:style w:type="paragraph" w:customStyle="1" w:styleId="cf0">
    <w:name w:val="cf0"/>
    <w:basedOn w:val="Norml"/>
    <w:uiPriority w:val="99"/>
    <w:rsid w:val="00102F6D"/>
    <w:pPr>
      <w:spacing w:before="100" w:beforeAutospacing="1" w:after="100" w:afterAutospacing="1" w:line="240" w:lineRule="auto"/>
      <w:ind w:left="0" w:right="0" w:firstLine="0"/>
      <w:jc w:val="left"/>
    </w:pPr>
    <w:rPr>
      <w:color w:val="auto"/>
      <w:szCs w:val="24"/>
    </w:rPr>
  </w:style>
  <w:style w:type="character" w:styleId="Hiperhivatkozs">
    <w:name w:val="Hyperlink"/>
    <w:uiPriority w:val="99"/>
    <w:unhideWhenUsed/>
    <w:rsid w:val="00102F6D"/>
    <w:rPr>
      <w:color w:val="0000FF"/>
      <w:u w:val="single"/>
    </w:rPr>
  </w:style>
  <w:style w:type="paragraph" w:customStyle="1" w:styleId="Bekezds2">
    <w:name w:val="Bekezdés2"/>
    <w:uiPriority w:val="99"/>
    <w:rsid w:val="00102F6D"/>
    <w:pPr>
      <w:autoSpaceDE w:val="0"/>
      <w:autoSpaceDN w:val="0"/>
      <w:adjustRightInd w:val="0"/>
      <w:spacing w:after="0" w:line="240" w:lineRule="auto"/>
      <w:ind w:left="204" w:firstLine="204"/>
    </w:pPr>
    <w:rPr>
      <w:rFonts w:ascii="Times New Roman" w:eastAsia="Calibri" w:hAnsi="Times New Roman" w:cs="Times New Roman"/>
      <w:sz w:val="24"/>
      <w:szCs w:val="24"/>
    </w:rPr>
  </w:style>
  <w:style w:type="paragraph" w:customStyle="1" w:styleId="Bekezds3">
    <w:name w:val="Bekezdés3"/>
    <w:uiPriority w:val="99"/>
    <w:rsid w:val="00102F6D"/>
    <w:pPr>
      <w:autoSpaceDE w:val="0"/>
      <w:autoSpaceDN w:val="0"/>
      <w:adjustRightInd w:val="0"/>
      <w:spacing w:after="0" w:line="240" w:lineRule="auto"/>
      <w:ind w:left="408" w:firstLine="204"/>
    </w:pPr>
    <w:rPr>
      <w:rFonts w:ascii="Times New Roman" w:eastAsia="Calibri" w:hAnsi="Times New Roman" w:cs="Times New Roman"/>
      <w:sz w:val="24"/>
      <w:szCs w:val="24"/>
    </w:rPr>
  </w:style>
  <w:style w:type="paragraph" w:customStyle="1" w:styleId="Bekezds4">
    <w:name w:val="Bekezdés4"/>
    <w:uiPriority w:val="99"/>
    <w:rsid w:val="00102F6D"/>
    <w:pPr>
      <w:autoSpaceDE w:val="0"/>
      <w:autoSpaceDN w:val="0"/>
      <w:adjustRightInd w:val="0"/>
      <w:spacing w:after="0" w:line="240" w:lineRule="auto"/>
      <w:ind w:left="613" w:firstLine="204"/>
    </w:pPr>
    <w:rPr>
      <w:rFonts w:ascii="Times New Roman" w:eastAsia="Calibri" w:hAnsi="Times New Roman" w:cs="Times New Roman"/>
      <w:sz w:val="24"/>
      <w:szCs w:val="24"/>
    </w:rPr>
  </w:style>
  <w:style w:type="paragraph" w:customStyle="1" w:styleId="DltCm">
    <w:name w:val="DôltCím"/>
    <w:uiPriority w:val="99"/>
    <w:rsid w:val="00102F6D"/>
    <w:pPr>
      <w:autoSpaceDE w:val="0"/>
      <w:autoSpaceDN w:val="0"/>
      <w:adjustRightInd w:val="0"/>
      <w:spacing w:before="480" w:after="240" w:line="240" w:lineRule="auto"/>
      <w:jc w:val="center"/>
    </w:pPr>
    <w:rPr>
      <w:rFonts w:ascii="Times New Roman" w:eastAsia="Calibri" w:hAnsi="Times New Roman" w:cs="Times New Roman"/>
      <w:i/>
      <w:iCs/>
      <w:sz w:val="24"/>
      <w:szCs w:val="24"/>
    </w:rPr>
  </w:style>
  <w:style w:type="paragraph" w:customStyle="1" w:styleId="FejezetCm">
    <w:name w:val="FejezetCím"/>
    <w:uiPriority w:val="99"/>
    <w:rsid w:val="00102F6D"/>
    <w:pPr>
      <w:autoSpaceDE w:val="0"/>
      <w:autoSpaceDN w:val="0"/>
      <w:adjustRightInd w:val="0"/>
      <w:spacing w:before="480" w:after="240" w:line="240" w:lineRule="auto"/>
      <w:jc w:val="center"/>
    </w:pPr>
    <w:rPr>
      <w:rFonts w:ascii="Times New Roman" w:eastAsia="Calibri" w:hAnsi="Times New Roman" w:cs="Times New Roman"/>
      <w:b/>
      <w:bCs/>
      <w:i/>
      <w:iCs/>
      <w:sz w:val="24"/>
      <w:szCs w:val="24"/>
    </w:rPr>
  </w:style>
  <w:style w:type="paragraph" w:customStyle="1" w:styleId="FCm">
    <w:name w:val="FôCím"/>
    <w:uiPriority w:val="99"/>
    <w:rsid w:val="00102F6D"/>
    <w:pPr>
      <w:autoSpaceDE w:val="0"/>
      <w:autoSpaceDN w:val="0"/>
      <w:adjustRightInd w:val="0"/>
      <w:spacing w:before="480" w:after="240" w:line="240" w:lineRule="auto"/>
      <w:jc w:val="center"/>
    </w:pPr>
    <w:rPr>
      <w:rFonts w:ascii="Times New Roman" w:eastAsia="Calibri" w:hAnsi="Times New Roman" w:cs="Times New Roman"/>
      <w:b/>
      <w:bCs/>
      <w:sz w:val="28"/>
      <w:szCs w:val="28"/>
    </w:rPr>
  </w:style>
  <w:style w:type="paragraph" w:customStyle="1" w:styleId="Kikezds">
    <w:name w:val="Kikezdés"/>
    <w:uiPriority w:val="99"/>
    <w:rsid w:val="00102F6D"/>
    <w:pPr>
      <w:autoSpaceDE w:val="0"/>
      <w:autoSpaceDN w:val="0"/>
      <w:adjustRightInd w:val="0"/>
      <w:spacing w:after="0" w:line="240" w:lineRule="auto"/>
      <w:ind w:left="202" w:hanging="202"/>
    </w:pPr>
    <w:rPr>
      <w:rFonts w:ascii="Times New Roman" w:eastAsia="Calibri" w:hAnsi="Times New Roman" w:cs="Times New Roman"/>
      <w:sz w:val="24"/>
      <w:szCs w:val="24"/>
    </w:rPr>
  </w:style>
  <w:style w:type="paragraph" w:customStyle="1" w:styleId="Kikezds2">
    <w:name w:val="Kikezdés2"/>
    <w:uiPriority w:val="99"/>
    <w:rsid w:val="00102F6D"/>
    <w:pPr>
      <w:autoSpaceDE w:val="0"/>
      <w:autoSpaceDN w:val="0"/>
      <w:adjustRightInd w:val="0"/>
      <w:spacing w:after="0" w:line="240" w:lineRule="auto"/>
      <w:ind w:left="408" w:hanging="202"/>
    </w:pPr>
    <w:rPr>
      <w:rFonts w:ascii="Times New Roman" w:eastAsia="Calibri" w:hAnsi="Times New Roman" w:cs="Times New Roman"/>
      <w:sz w:val="24"/>
      <w:szCs w:val="24"/>
    </w:rPr>
  </w:style>
  <w:style w:type="paragraph" w:customStyle="1" w:styleId="Kikezds3">
    <w:name w:val="Kikezdés3"/>
    <w:uiPriority w:val="99"/>
    <w:rsid w:val="00102F6D"/>
    <w:pPr>
      <w:autoSpaceDE w:val="0"/>
      <w:autoSpaceDN w:val="0"/>
      <w:adjustRightInd w:val="0"/>
      <w:spacing w:after="0" w:line="240" w:lineRule="auto"/>
      <w:ind w:left="613" w:hanging="202"/>
    </w:pPr>
    <w:rPr>
      <w:rFonts w:ascii="Times New Roman" w:eastAsia="Calibri" w:hAnsi="Times New Roman" w:cs="Times New Roman"/>
      <w:sz w:val="24"/>
      <w:szCs w:val="24"/>
    </w:rPr>
  </w:style>
  <w:style w:type="paragraph" w:customStyle="1" w:styleId="Kikezds4">
    <w:name w:val="Kikezdés4"/>
    <w:uiPriority w:val="99"/>
    <w:rsid w:val="00102F6D"/>
    <w:pPr>
      <w:autoSpaceDE w:val="0"/>
      <w:autoSpaceDN w:val="0"/>
      <w:adjustRightInd w:val="0"/>
      <w:spacing w:after="0" w:line="240" w:lineRule="auto"/>
      <w:ind w:left="817" w:hanging="202"/>
    </w:pPr>
    <w:rPr>
      <w:rFonts w:ascii="Times New Roman" w:eastAsia="Calibri" w:hAnsi="Times New Roman" w:cs="Times New Roman"/>
      <w:sz w:val="24"/>
      <w:szCs w:val="24"/>
    </w:rPr>
  </w:style>
  <w:style w:type="paragraph" w:customStyle="1" w:styleId="kzp">
    <w:name w:val="közép"/>
    <w:uiPriority w:val="99"/>
    <w:rsid w:val="00102F6D"/>
    <w:pPr>
      <w:autoSpaceDE w:val="0"/>
      <w:autoSpaceDN w:val="0"/>
      <w:adjustRightInd w:val="0"/>
      <w:spacing w:before="240" w:after="240" w:line="240" w:lineRule="auto"/>
      <w:jc w:val="center"/>
    </w:pPr>
    <w:rPr>
      <w:rFonts w:ascii="Times New Roman" w:eastAsia="Calibri" w:hAnsi="Times New Roman" w:cs="Times New Roman"/>
      <w:i/>
      <w:iCs/>
      <w:sz w:val="24"/>
      <w:szCs w:val="24"/>
    </w:rPr>
  </w:style>
  <w:style w:type="paragraph" w:customStyle="1" w:styleId="MellkletCm">
    <w:name w:val="MellékletCím"/>
    <w:uiPriority w:val="99"/>
    <w:rsid w:val="00102F6D"/>
    <w:pPr>
      <w:autoSpaceDE w:val="0"/>
      <w:autoSpaceDN w:val="0"/>
      <w:adjustRightInd w:val="0"/>
      <w:spacing w:before="480" w:after="240" w:line="240" w:lineRule="auto"/>
    </w:pPr>
    <w:rPr>
      <w:rFonts w:ascii="Times New Roman" w:eastAsia="Calibri" w:hAnsi="Times New Roman" w:cs="Times New Roman"/>
      <w:i/>
      <w:iCs/>
      <w:sz w:val="24"/>
      <w:szCs w:val="24"/>
      <w:u w:val="single"/>
    </w:rPr>
  </w:style>
  <w:style w:type="paragraph" w:customStyle="1" w:styleId="NormlCm">
    <w:name w:val="NormálCím"/>
    <w:uiPriority w:val="99"/>
    <w:rsid w:val="00102F6D"/>
    <w:pPr>
      <w:autoSpaceDE w:val="0"/>
      <w:autoSpaceDN w:val="0"/>
      <w:adjustRightInd w:val="0"/>
      <w:spacing w:before="480" w:after="240" w:line="240" w:lineRule="auto"/>
      <w:jc w:val="center"/>
    </w:pPr>
    <w:rPr>
      <w:rFonts w:ascii="Times New Roman" w:eastAsia="Calibri" w:hAnsi="Times New Roman" w:cs="Times New Roman"/>
      <w:sz w:val="24"/>
      <w:szCs w:val="24"/>
    </w:rPr>
  </w:style>
  <w:style w:type="paragraph" w:customStyle="1" w:styleId="VastagCm">
    <w:name w:val="VastagCím"/>
    <w:uiPriority w:val="99"/>
    <w:rsid w:val="00102F6D"/>
    <w:pPr>
      <w:autoSpaceDE w:val="0"/>
      <w:autoSpaceDN w:val="0"/>
      <w:adjustRightInd w:val="0"/>
      <w:spacing w:before="480" w:after="240" w:line="240" w:lineRule="auto"/>
      <w:jc w:val="center"/>
    </w:pPr>
    <w:rPr>
      <w:rFonts w:ascii="Times New Roman" w:eastAsia="Calibri" w:hAnsi="Times New Roman" w:cs="Times New Roman"/>
      <w:b/>
      <w:bCs/>
      <w:sz w:val="24"/>
      <w:szCs w:val="24"/>
    </w:rPr>
  </w:style>
  <w:style w:type="paragraph" w:customStyle="1" w:styleId="vonal">
    <w:name w:val="vonal"/>
    <w:uiPriority w:val="99"/>
    <w:rsid w:val="00102F6D"/>
    <w:pPr>
      <w:autoSpaceDE w:val="0"/>
      <w:autoSpaceDN w:val="0"/>
      <w:adjustRightInd w:val="0"/>
      <w:spacing w:after="0" w:line="240" w:lineRule="auto"/>
      <w:jc w:val="center"/>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1836">
      <w:bodyDiv w:val="1"/>
      <w:marLeft w:val="0"/>
      <w:marRight w:val="0"/>
      <w:marTop w:val="0"/>
      <w:marBottom w:val="0"/>
      <w:divBdr>
        <w:top w:val="none" w:sz="0" w:space="0" w:color="auto"/>
        <w:left w:val="none" w:sz="0" w:space="0" w:color="auto"/>
        <w:bottom w:val="none" w:sz="0" w:space="0" w:color="auto"/>
        <w:right w:val="none" w:sz="0" w:space="0" w:color="auto"/>
      </w:divBdr>
      <w:divsChild>
        <w:div w:id="792405773">
          <w:marLeft w:val="0"/>
          <w:marRight w:val="0"/>
          <w:marTop w:val="0"/>
          <w:marBottom w:val="0"/>
          <w:divBdr>
            <w:top w:val="none" w:sz="0" w:space="0" w:color="auto"/>
            <w:left w:val="none" w:sz="0" w:space="0" w:color="auto"/>
            <w:bottom w:val="none" w:sz="0" w:space="0" w:color="auto"/>
            <w:right w:val="none" w:sz="0" w:space="0" w:color="auto"/>
          </w:divBdr>
        </w:div>
        <w:div w:id="759911393">
          <w:marLeft w:val="0"/>
          <w:marRight w:val="0"/>
          <w:marTop w:val="0"/>
          <w:marBottom w:val="0"/>
          <w:divBdr>
            <w:top w:val="none" w:sz="0" w:space="0" w:color="auto"/>
            <w:left w:val="none" w:sz="0" w:space="0" w:color="auto"/>
            <w:bottom w:val="none" w:sz="0" w:space="0" w:color="auto"/>
            <w:right w:val="none" w:sz="0" w:space="0" w:color="auto"/>
          </w:divBdr>
        </w:div>
        <w:div w:id="302657441">
          <w:marLeft w:val="0"/>
          <w:marRight w:val="0"/>
          <w:marTop w:val="0"/>
          <w:marBottom w:val="0"/>
          <w:divBdr>
            <w:top w:val="none" w:sz="0" w:space="0" w:color="auto"/>
            <w:left w:val="none" w:sz="0" w:space="0" w:color="auto"/>
            <w:bottom w:val="none" w:sz="0" w:space="0" w:color="auto"/>
            <w:right w:val="none" w:sz="0" w:space="0" w:color="auto"/>
          </w:divBdr>
        </w:div>
        <w:div w:id="1167332453">
          <w:marLeft w:val="0"/>
          <w:marRight w:val="0"/>
          <w:marTop w:val="0"/>
          <w:marBottom w:val="0"/>
          <w:divBdr>
            <w:top w:val="none" w:sz="0" w:space="0" w:color="auto"/>
            <w:left w:val="none" w:sz="0" w:space="0" w:color="auto"/>
            <w:bottom w:val="none" w:sz="0" w:space="0" w:color="auto"/>
            <w:right w:val="none" w:sz="0" w:space="0" w:color="auto"/>
          </w:divBdr>
        </w:div>
        <w:div w:id="2038697959">
          <w:marLeft w:val="0"/>
          <w:marRight w:val="0"/>
          <w:marTop w:val="0"/>
          <w:marBottom w:val="0"/>
          <w:divBdr>
            <w:top w:val="none" w:sz="0" w:space="0" w:color="auto"/>
            <w:left w:val="none" w:sz="0" w:space="0" w:color="auto"/>
            <w:bottom w:val="none" w:sz="0" w:space="0" w:color="auto"/>
            <w:right w:val="none" w:sz="0" w:space="0" w:color="auto"/>
          </w:divBdr>
        </w:div>
      </w:divsChild>
    </w:div>
    <w:div w:id="865750628">
      <w:bodyDiv w:val="1"/>
      <w:marLeft w:val="0"/>
      <w:marRight w:val="0"/>
      <w:marTop w:val="0"/>
      <w:marBottom w:val="0"/>
      <w:divBdr>
        <w:top w:val="none" w:sz="0" w:space="0" w:color="auto"/>
        <w:left w:val="none" w:sz="0" w:space="0" w:color="auto"/>
        <w:bottom w:val="none" w:sz="0" w:space="0" w:color="auto"/>
        <w:right w:val="none" w:sz="0" w:space="0" w:color="auto"/>
      </w:divBdr>
      <w:divsChild>
        <w:div w:id="230821633">
          <w:marLeft w:val="0"/>
          <w:marRight w:val="0"/>
          <w:marTop w:val="0"/>
          <w:marBottom w:val="0"/>
          <w:divBdr>
            <w:top w:val="none" w:sz="0" w:space="0" w:color="auto"/>
            <w:left w:val="none" w:sz="0" w:space="0" w:color="auto"/>
            <w:bottom w:val="none" w:sz="0" w:space="0" w:color="auto"/>
            <w:right w:val="none" w:sz="0" w:space="0" w:color="auto"/>
          </w:divBdr>
          <w:divsChild>
            <w:div w:id="575436969">
              <w:marLeft w:val="0"/>
              <w:marRight w:val="0"/>
              <w:marTop w:val="0"/>
              <w:marBottom w:val="0"/>
              <w:divBdr>
                <w:top w:val="none" w:sz="0" w:space="0" w:color="auto"/>
                <w:left w:val="none" w:sz="0" w:space="0" w:color="auto"/>
                <w:bottom w:val="none" w:sz="0" w:space="0" w:color="auto"/>
                <w:right w:val="none" w:sz="0" w:space="0" w:color="auto"/>
              </w:divBdr>
              <w:divsChild>
                <w:div w:id="810557650">
                  <w:marLeft w:val="0"/>
                  <w:marRight w:val="0"/>
                  <w:marTop w:val="0"/>
                  <w:marBottom w:val="0"/>
                  <w:divBdr>
                    <w:top w:val="none" w:sz="0" w:space="0" w:color="auto"/>
                    <w:left w:val="none" w:sz="0" w:space="0" w:color="auto"/>
                    <w:bottom w:val="none" w:sz="0" w:space="0" w:color="auto"/>
                    <w:right w:val="none" w:sz="0" w:space="0" w:color="auto"/>
                  </w:divBdr>
                  <w:divsChild>
                    <w:div w:id="755324797">
                      <w:marLeft w:val="0"/>
                      <w:marRight w:val="0"/>
                      <w:marTop w:val="0"/>
                      <w:marBottom w:val="0"/>
                      <w:divBdr>
                        <w:top w:val="none" w:sz="0" w:space="0" w:color="auto"/>
                        <w:left w:val="none" w:sz="0" w:space="0" w:color="auto"/>
                        <w:bottom w:val="none" w:sz="0" w:space="0" w:color="auto"/>
                        <w:right w:val="none" w:sz="0" w:space="0" w:color="auto"/>
                      </w:divBdr>
                    </w:div>
                    <w:div w:id="1791239429">
                      <w:marLeft w:val="0"/>
                      <w:marRight w:val="0"/>
                      <w:marTop w:val="0"/>
                      <w:marBottom w:val="0"/>
                      <w:divBdr>
                        <w:top w:val="none" w:sz="0" w:space="0" w:color="auto"/>
                        <w:left w:val="none" w:sz="0" w:space="0" w:color="auto"/>
                        <w:bottom w:val="none" w:sz="0" w:space="0" w:color="auto"/>
                        <w:right w:val="none" w:sz="0" w:space="0" w:color="auto"/>
                      </w:divBdr>
                    </w:div>
                    <w:div w:id="1439982760">
                      <w:marLeft w:val="0"/>
                      <w:marRight w:val="0"/>
                      <w:marTop w:val="0"/>
                      <w:marBottom w:val="0"/>
                      <w:divBdr>
                        <w:top w:val="none" w:sz="0" w:space="0" w:color="auto"/>
                        <w:left w:val="none" w:sz="0" w:space="0" w:color="auto"/>
                        <w:bottom w:val="none" w:sz="0" w:space="0" w:color="auto"/>
                        <w:right w:val="none" w:sz="0" w:space="0" w:color="auto"/>
                      </w:divBdr>
                    </w:div>
                    <w:div w:id="775903744">
                      <w:marLeft w:val="0"/>
                      <w:marRight w:val="0"/>
                      <w:marTop w:val="0"/>
                      <w:marBottom w:val="0"/>
                      <w:divBdr>
                        <w:top w:val="none" w:sz="0" w:space="0" w:color="auto"/>
                        <w:left w:val="none" w:sz="0" w:space="0" w:color="auto"/>
                        <w:bottom w:val="none" w:sz="0" w:space="0" w:color="auto"/>
                        <w:right w:val="none" w:sz="0" w:space="0" w:color="auto"/>
                      </w:divBdr>
                    </w:div>
                    <w:div w:id="1390497884">
                      <w:marLeft w:val="0"/>
                      <w:marRight w:val="0"/>
                      <w:marTop w:val="0"/>
                      <w:marBottom w:val="0"/>
                      <w:divBdr>
                        <w:top w:val="none" w:sz="0" w:space="0" w:color="auto"/>
                        <w:left w:val="none" w:sz="0" w:space="0" w:color="auto"/>
                        <w:bottom w:val="none" w:sz="0" w:space="0" w:color="auto"/>
                        <w:right w:val="none" w:sz="0" w:space="0" w:color="auto"/>
                      </w:divBdr>
                    </w:div>
                    <w:div w:id="36779932">
                      <w:marLeft w:val="0"/>
                      <w:marRight w:val="0"/>
                      <w:marTop w:val="0"/>
                      <w:marBottom w:val="0"/>
                      <w:divBdr>
                        <w:top w:val="none" w:sz="0" w:space="0" w:color="auto"/>
                        <w:left w:val="none" w:sz="0" w:space="0" w:color="auto"/>
                        <w:bottom w:val="none" w:sz="0" w:space="0" w:color="auto"/>
                        <w:right w:val="none" w:sz="0" w:space="0" w:color="auto"/>
                      </w:divBdr>
                    </w:div>
                    <w:div w:id="123230673">
                      <w:marLeft w:val="0"/>
                      <w:marRight w:val="0"/>
                      <w:marTop w:val="0"/>
                      <w:marBottom w:val="0"/>
                      <w:divBdr>
                        <w:top w:val="none" w:sz="0" w:space="0" w:color="auto"/>
                        <w:left w:val="none" w:sz="0" w:space="0" w:color="auto"/>
                        <w:bottom w:val="none" w:sz="0" w:space="0" w:color="auto"/>
                        <w:right w:val="none" w:sz="0" w:space="0" w:color="auto"/>
                      </w:divBdr>
                    </w:div>
                    <w:div w:id="1217468063">
                      <w:marLeft w:val="0"/>
                      <w:marRight w:val="0"/>
                      <w:marTop w:val="0"/>
                      <w:marBottom w:val="0"/>
                      <w:divBdr>
                        <w:top w:val="none" w:sz="0" w:space="0" w:color="auto"/>
                        <w:left w:val="none" w:sz="0" w:space="0" w:color="auto"/>
                        <w:bottom w:val="none" w:sz="0" w:space="0" w:color="auto"/>
                        <w:right w:val="none" w:sz="0" w:space="0" w:color="auto"/>
                      </w:divBdr>
                    </w:div>
                    <w:div w:id="1416122216">
                      <w:marLeft w:val="0"/>
                      <w:marRight w:val="0"/>
                      <w:marTop w:val="0"/>
                      <w:marBottom w:val="0"/>
                      <w:divBdr>
                        <w:top w:val="none" w:sz="0" w:space="0" w:color="auto"/>
                        <w:left w:val="none" w:sz="0" w:space="0" w:color="auto"/>
                        <w:bottom w:val="none" w:sz="0" w:space="0" w:color="auto"/>
                        <w:right w:val="none" w:sz="0" w:space="0" w:color="auto"/>
                      </w:divBdr>
                    </w:div>
                    <w:div w:id="1553231382">
                      <w:marLeft w:val="0"/>
                      <w:marRight w:val="0"/>
                      <w:marTop w:val="0"/>
                      <w:marBottom w:val="0"/>
                      <w:divBdr>
                        <w:top w:val="none" w:sz="0" w:space="0" w:color="auto"/>
                        <w:left w:val="none" w:sz="0" w:space="0" w:color="auto"/>
                        <w:bottom w:val="none" w:sz="0" w:space="0" w:color="auto"/>
                        <w:right w:val="none" w:sz="0" w:space="0" w:color="auto"/>
                      </w:divBdr>
                    </w:div>
                    <w:div w:id="1776247651">
                      <w:marLeft w:val="0"/>
                      <w:marRight w:val="0"/>
                      <w:marTop w:val="0"/>
                      <w:marBottom w:val="0"/>
                      <w:divBdr>
                        <w:top w:val="none" w:sz="0" w:space="0" w:color="auto"/>
                        <w:left w:val="none" w:sz="0" w:space="0" w:color="auto"/>
                        <w:bottom w:val="none" w:sz="0" w:space="0" w:color="auto"/>
                        <w:right w:val="none" w:sz="0" w:space="0" w:color="auto"/>
                      </w:divBdr>
                    </w:div>
                    <w:div w:id="1606839004">
                      <w:marLeft w:val="0"/>
                      <w:marRight w:val="0"/>
                      <w:marTop w:val="0"/>
                      <w:marBottom w:val="0"/>
                      <w:divBdr>
                        <w:top w:val="none" w:sz="0" w:space="0" w:color="auto"/>
                        <w:left w:val="none" w:sz="0" w:space="0" w:color="auto"/>
                        <w:bottom w:val="none" w:sz="0" w:space="0" w:color="auto"/>
                        <w:right w:val="none" w:sz="0" w:space="0" w:color="auto"/>
                      </w:divBdr>
                    </w:div>
                    <w:div w:id="743602235">
                      <w:marLeft w:val="0"/>
                      <w:marRight w:val="0"/>
                      <w:marTop w:val="0"/>
                      <w:marBottom w:val="0"/>
                      <w:divBdr>
                        <w:top w:val="none" w:sz="0" w:space="0" w:color="auto"/>
                        <w:left w:val="none" w:sz="0" w:space="0" w:color="auto"/>
                        <w:bottom w:val="none" w:sz="0" w:space="0" w:color="auto"/>
                        <w:right w:val="none" w:sz="0" w:space="0" w:color="auto"/>
                      </w:divBdr>
                    </w:div>
                    <w:div w:id="601571046">
                      <w:marLeft w:val="0"/>
                      <w:marRight w:val="0"/>
                      <w:marTop w:val="0"/>
                      <w:marBottom w:val="0"/>
                      <w:divBdr>
                        <w:top w:val="none" w:sz="0" w:space="0" w:color="auto"/>
                        <w:left w:val="none" w:sz="0" w:space="0" w:color="auto"/>
                        <w:bottom w:val="none" w:sz="0" w:space="0" w:color="auto"/>
                        <w:right w:val="none" w:sz="0" w:space="0" w:color="auto"/>
                      </w:divBdr>
                    </w:div>
                    <w:div w:id="522937190">
                      <w:marLeft w:val="0"/>
                      <w:marRight w:val="0"/>
                      <w:marTop w:val="0"/>
                      <w:marBottom w:val="0"/>
                      <w:divBdr>
                        <w:top w:val="none" w:sz="0" w:space="0" w:color="auto"/>
                        <w:left w:val="none" w:sz="0" w:space="0" w:color="auto"/>
                        <w:bottom w:val="none" w:sz="0" w:space="0" w:color="auto"/>
                        <w:right w:val="none" w:sz="0" w:space="0" w:color="auto"/>
                      </w:divBdr>
                    </w:div>
                    <w:div w:id="1964916248">
                      <w:marLeft w:val="0"/>
                      <w:marRight w:val="0"/>
                      <w:marTop w:val="0"/>
                      <w:marBottom w:val="0"/>
                      <w:divBdr>
                        <w:top w:val="none" w:sz="0" w:space="0" w:color="auto"/>
                        <w:left w:val="none" w:sz="0" w:space="0" w:color="auto"/>
                        <w:bottom w:val="none" w:sz="0" w:space="0" w:color="auto"/>
                        <w:right w:val="none" w:sz="0" w:space="0" w:color="auto"/>
                      </w:divBdr>
                    </w:div>
                    <w:div w:id="373698038">
                      <w:marLeft w:val="0"/>
                      <w:marRight w:val="0"/>
                      <w:marTop w:val="0"/>
                      <w:marBottom w:val="0"/>
                      <w:divBdr>
                        <w:top w:val="none" w:sz="0" w:space="0" w:color="auto"/>
                        <w:left w:val="none" w:sz="0" w:space="0" w:color="auto"/>
                        <w:bottom w:val="none" w:sz="0" w:space="0" w:color="auto"/>
                        <w:right w:val="none" w:sz="0" w:space="0" w:color="auto"/>
                      </w:divBdr>
                      <w:divsChild>
                        <w:div w:id="971641844">
                          <w:marLeft w:val="0"/>
                          <w:marRight w:val="0"/>
                          <w:marTop w:val="0"/>
                          <w:marBottom w:val="0"/>
                          <w:divBdr>
                            <w:top w:val="none" w:sz="0" w:space="0" w:color="auto"/>
                            <w:left w:val="none" w:sz="0" w:space="0" w:color="auto"/>
                            <w:bottom w:val="none" w:sz="0" w:space="0" w:color="auto"/>
                            <w:right w:val="none" w:sz="0" w:space="0" w:color="auto"/>
                          </w:divBdr>
                        </w:div>
                        <w:div w:id="212695256">
                          <w:marLeft w:val="0"/>
                          <w:marRight w:val="0"/>
                          <w:marTop w:val="0"/>
                          <w:marBottom w:val="0"/>
                          <w:divBdr>
                            <w:top w:val="none" w:sz="0" w:space="0" w:color="auto"/>
                            <w:left w:val="none" w:sz="0" w:space="0" w:color="auto"/>
                            <w:bottom w:val="none" w:sz="0" w:space="0" w:color="auto"/>
                            <w:right w:val="none" w:sz="0" w:space="0" w:color="auto"/>
                          </w:divBdr>
                          <w:divsChild>
                            <w:div w:id="892159051">
                              <w:marLeft w:val="0"/>
                              <w:marRight w:val="0"/>
                              <w:marTop w:val="0"/>
                              <w:marBottom w:val="0"/>
                              <w:divBdr>
                                <w:top w:val="none" w:sz="0" w:space="0" w:color="auto"/>
                                <w:left w:val="none" w:sz="0" w:space="0" w:color="auto"/>
                                <w:bottom w:val="none" w:sz="0" w:space="0" w:color="auto"/>
                                <w:right w:val="none" w:sz="0" w:space="0" w:color="auto"/>
                              </w:divBdr>
                              <w:divsChild>
                                <w:div w:id="30569408">
                                  <w:marLeft w:val="0"/>
                                  <w:marRight w:val="0"/>
                                  <w:marTop w:val="0"/>
                                  <w:marBottom w:val="0"/>
                                  <w:divBdr>
                                    <w:top w:val="none" w:sz="0" w:space="0" w:color="auto"/>
                                    <w:left w:val="none" w:sz="0" w:space="0" w:color="auto"/>
                                    <w:bottom w:val="none" w:sz="0" w:space="0" w:color="auto"/>
                                    <w:right w:val="none" w:sz="0" w:space="0" w:color="auto"/>
                                  </w:divBdr>
                                  <w:divsChild>
                                    <w:div w:id="2114352202">
                                      <w:marLeft w:val="0"/>
                                      <w:marRight w:val="0"/>
                                      <w:marTop w:val="0"/>
                                      <w:marBottom w:val="0"/>
                                      <w:divBdr>
                                        <w:top w:val="none" w:sz="0" w:space="0" w:color="auto"/>
                                        <w:left w:val="none" w:sz="0" w:space="0" w:color="auto"/>
                                        <w:bottom w:val="none" w:sz="0" w:space="0" w:color="auto"/>
                                        <w:right w:val="none" w:sz="0" w:space="0" w:color="auto"/>
                                      </w:divBdr>
                                    </w:div>
                                    <w:div w:id="1844396644">
                                      <w:marLeft w:val="0"/>
                                      <w:marRight w:val="0"/>
                                      <w:marTop w:val="0"/>
                                      <w:marBottom w:val="0"/>
                                      <w:divBdr>
                                        <w:top w:val="none" w:sz="0" w:space="0" w:color="auto"/>
                                        <w:left w:val="none" w:sz="0" w:space="0" w:color="auto"/>
                                        <w:bottom w:val="none" w:sz="0" w:space="0" w:color="auto"/>
                                        <w:right w:val="none" w:sz="0" w:space="0" w:color="auto"/>
                                      </w:divBdr>
                                      <w:divsChild>
                                        <w:div w:id="1652979173">
                                          <w:marLeft w:val="0"/>
                                          <w:marRight w:val="0"/>
                                          <w:marTop w:val="0"/>
                                          <w:marBottom w:val="0"/>
                                          <w:divBdr>
                                            <w:top w:val="none" w:sz="0" w:space="0" w:color="auto"/>
                                            <w:left w:val="none" w:sz="0" w:space="0" w:color="auto"/>
                                            <w:bottom w:val="none" w:sz="0" w:space="0" w:color="auto"/>
                                            <w:right w:val="none" w:sz="0" w:space="0" w:color="auto"/>
                                          </w:divBdr>
                                          <w:divsChild>
                                            <w:div w:id="45106587">
                                              <w:marLeft w:val="0"/>
                                              <w:marRight w:val="0"/>
                                              <w:marTop w:val="0"/>
                                              <w:marBottom w:val="0"/>
                                              <w:divBdr>
                                                <w:top w:val="none" w:sz="0" w:space="0" w:color="auto"/>
                                                <w:left w:val="none" w:sz="0" w:space="0" w:color="auto"/>
                                                <w:bottom w:val="none" w:sz="0" w:space="0" w:color="auto"/>
                                                <w:right w:val="none" w:sz="0" w:space="0" w:color="auto"/>
                                              </w:divBdr>
                                              <w:divsChild>
                                                <w:div w:id="572551089">
                                                  <w:marLeft w:val="0"/>
                                                  <w:marRight w:val="0"/>
                                                  <w:marTop w:val="0"/>
                                                  <w:marBottom w:val="0"/>
                                                  <w:divBdr>
                                                    <w:top w:val="none" w:sz="0" w:space="0" w:color="auto"/>
                                                    <w:left w:val="none" w:sz="0" w:space="0" w:color="auto"/>
                                                    <w:bottom w:val="none" w:sz="0" w:space="0" w:color="auto"/>
                                                    <w:right w:val="none" w:sz="0" w:space="0" w:color="auto"/>
                                                  </w:divBdr>
                                                  <w:divsChild>
                                                    <w:div w:id="1278214448">
                                                      <w:marLeft w:val="0"/>
                                                      <w:marRight w:val="0"/>
                                                      <w:marTop w:val="0"/>
                                                      <w:marBottom w:val="0"/>
                                                      <w:divBdr>
                                                        <w:top w:val="none" w:sz="0" w:space="0" w:color="auto"/>
                                                        <w:left w:val="none" w:sz="0" w:space="0" w:color="auto"/>
                                                        <w:bottom w:val="none" w:sz="0" w:space="0" w:color="auto"/>
                                                        <w:right w:val="none" w:sz="0" w:space="0" w:color="auto"/>
                                                      </w:divBdr>
                                                      <w:divsChild>
                                                        <w:div w:id="535238953">
                                                          <w:marLeft w:val="0"/>
                                                          <w:marRight w:val="0"/>
                                                          <w:marTop w:val="0"/>
                                                          <w:marBottom w:val="0"/>
                                                          <w:divBdr>
                                                            <w:top w:val="none" w:sz="0" w:space="0" w:color="auto"/>
                                                            <w:left w:val="none" w:sz="0" w:space="0" w:color="auto"/>
                                                            <w:bottom w:val="none" w:sz="0" w:space="0" w:color="auto"/>
                                                            <w:right w:val="none" w:sz="0" w:space="0" w:color="auto"/>
                                                          </w:divBdr>
                                                          <w:divsChild>
                                                            <w:div w:id="1124692230">
                                                              <w:marLeft w:val="0"/>
                                                              <w:marRight w:val="0"/>
                                                              <w:marTop w:val="0"/>
                                                              <w:marBottom w:val="0"/>
                                                              <w:divBdr>
                                                                <w:top w:val="none" w:sz="0" w:space="0" w:color="auto"/>
                                                                <w:left w:val="none" w:sz="0" w:space="0" w:color="auto"/>
                                                                <w:bottom w:val="none" w:sz="0" w:space="0" w:color="auto"/>
                                                                <w:right w:val="none" w:sz="0" w:space="0" w:color="auto"/>
                                                              </w:divBdr>
                                                              <w:divsChild>
                                                                <w:div w:id="1071545201">
                                                                  <w:marLeft w:val="0"/>
                                                                  <w:marRight w:val="0"/>
                                                                  <w:marTop w:val="0"/>
                                                                  <w:marBottom w:val="0"/>
                                                                  <w:divBdr>
                                                                    <w:top w:val="none" w:sz="0" w:space="0" w:color="auto"/>
                                                                    <w:left w:val="none" w:sz="0" w:space="0" w:color="auto"/>
                                                                    <w:bottom w:val="none" w:sz="0" w:space="0" w:color="auto"/>
                                                                    <w:right w:val="none" w:sz="0" w:space="0" w:color="auto"/>
                                                                  </w:divBdr>
                                                                  <w:divsChild>
                                                                    <w:div w:id="1743211941">
                                                                      <w:marLeft w:val="0"/>
                                                                      <w:marRight w:val="0"/>
                                                                      <w:marTop w:val="0"/>
                                                                      <w:marBottom w:val="0"/>
                                                                      <w:divBdr>
                                                                        <w:top w:val="none" w:sz="0" w:space="0" w:color="auto"/>
                                                                        <w:left w:val="none" w:sz="0" w:space="0" w:color="auto"/>
                                                                        <w:bottom w:val="none" w:sz="0" w:space="0" w:color="auto"/>
                                                                        <w:right w:val="none" w:sz="0" w:space="0" w:color="auto"/>
                                                                      </w:divBdr>
                                                                      <w:divsChild>
                                                                        <w:div w:id="1630474357">
                                                                          <w:marLeft w:val="0"/>
                                                                          <w:marRight w:val="0"/>
                                                                          <w:marTop w:val="0"/>
                                                                          <w:marBottom w:val="0"/>
                                                                          <w:divBdr>
                                                                            <w:top w:val="none" w:sz="0" w:space="0" w:color="auto"/>
                                                                            <w:left w:val="none" w:sz="0" w:space="0" w:color="auto"/>
                                                                            <w:bottom w:val="none" w:sz="0" w:space="0" w:color="auto"/>
                                                                            <w:right w:val="none" w:sz="0" w:space="0" w:color="auto"/>
                                                                          </w:divBdr>
                                                                          <w:divsChild>
                                                                            <w:div w:id="18128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1985926">
                      <w:marLeft w:val="0"/>
                      <w:marRight w:val="0"/>
                      <w:marTop w:val="0"/>
                      <w:marBottom w:val="0"/>
                      <w:divBdr>
                        <w:top w:val="none" w:sz="0" w:space="0" w:color="auto"/>
                        <w:left w:val="none" w:sz="0" w:space="0" w:color="auto"/>
                        <w:bottom w:val="none" w:sz="0" w:space="0" w:color="auto"/>
                        <w:right w:val="none" w:sz="0" w:space="0" w:color="auto"/>
                      </w:divBdr>
                      <w:divsChild>
                        <w:div w:id="342903949">
                          <w:marLeft w:val="0"/>
                          <w:marRight w:val="0"/>
                          <w:marTop w:val="0"/>
                          <w:marBottom w:val="0"/>
                          <w:divBdr>
                            <w:top w:val="none" w:sz="0" w:space="0" w:color="auto"/>
                            <w:left w:val="none" w:sz="0" w:space="0" w:color="auto"/>
                            <w:bottom w:val="none" w:sz="0" w:space="0" w:color="auto"/>
                            <w:right w:val="none" w:sz="0" w:space="0" w:color="auto"/>
                          </w:divBdr>
                          <w:divsChild>
                            <w:div w:id="1137988727">
                              <w:marLeft w:val="0"/>
                              <w:marRight w:val="0"/>
                              <w:marTop w:val="0"/>
                              <w:marBottom w:val="0"/>
                              <w:divBdr>
                                <w:top w:val="none" w:sz="0" w:space="0" w:color="auto"/>
                                <w:left w:val="none" w:sz="0" w:space="0" w:color="auto"/>
                                <w:bottom w:val="none" w:sz="0" w:space="0" w:color="auto"/>
                                <w:right w:val="none" w:sz="0" w:space="0" w:color="auto"/>
                              </w:divBdr>
                            </w:div>
                            <w:div w:id="1923487626">
                              <w:marLeft w:val="0"/>
                              <w:marRight w:val="0"/>
                              <w:marTop w:val="0"/>
                              <w:marBottom w:val="0"/>
                              <w:divBdr>
                                <w:top w:val="none" w:sz="0" w:space="0" w:color="auto"/>
                                <w:left w:val="none" w:sz="0" w:space="0" w:color="auto"/>
                                <w:bottom w:val="none" w:sz="0" w:space="0" w:color="auto"/>
                                <w:right w:val="none" w:sz="0" w:space="0" w:color="auto"/>
                              </w:divBdr>
                              <w:divsChild>
                                <w:div w:id="2049185173">
                                  <w:marLeft w:val="0"/>
                                  <w:marRight w:val="0"/>
                                  <w:marTop w:val="0"/>
                                  <w:marBottom w:val="0"/>
                                  <w:divBdr>
                                    <w:top w:val="none" w:sz="0" w:space="0" w:color="auto"/>
                                    <w:left w:val="none" w:sz="0" w:space="0" w:color="auto"/>
                                    <w:bottom w:val="none" w:sz="0" w:space="0" w:color="auto"/>
                                    <w:right w:val="none" w:sz="0" w:space="0" w:color="auto"/>
                                  </w:divBdr>
                                </w:div>
                                <w:div w:id="2071490104">
                                  <w:marLeft w:val="0"/>
                                  <w:marRight w:val="0"/>
                                  <w:marTop w:val="0"/>
                                  <w:marBottom w:val="0"/>
                                  <w:divBdr>
                                    <w:top w:val="none" w:sz="0" w:space="0" w:color="auto"/>
                                    <w:left w:val="none" w:sz="0" w:space="0" w:color="auto"/>
                                    <w:bottom w:val="none" w:sz="0" w:space="0" w:color="auto"/>
                                    <w:right w:val="none" w:sz="0" w:space="0" w:color="auto"/>
                                  </w:divBdr>
                                </w:div>
                                <w:div w:id="153187837">
                                  <w:marLeft w:val="0"/>
                                  <w:marRight w:val="0"/>
                                  <w:marTop w:val="0"/>
                                  <w:marBottom w:val="0"/>
                                  <w:divBdr>
                                    <w:top w:val="none" w:sz="0" w:space="0" w:color="auto"/>
                                    <w:left w:val="none" w:sz="0" w:space="0" w:color="auto"/>
                                    <w:bottom w:val="none" w:sz="0" w:space="0" w:color="auto"/>
                                    <w:right w:val="none" w:sz="0" w:space="0" w:color="auto"/>
                                  </w:divBdr>
                                </w:div>
                                <w:div w:id="272128905">
                                  <w:marLeft w:val="0"/>
                                  <w:marRight w:val="0"/>
                                  <w:marTop w:val="0"/>
                                  <w:marBottom w:val="0"/>
                                  <w:divBdr>
                                    <w:top w:val="none" w:sz="0" w:space="0" w:color="auto"/>
                                    <w:left w:val="none" w:sz="0" w:space="0" w:color="auto"/>
                                    <w:bottom w:val="none" w:sz="0" w:space="0" w:color="auto"/>
                                    <w:right w:val="none" w:sz="0" w:space="0" w:color="auto"/>
                                  </w:divBdr>
                                </w:div>
                                <w:div w:id="6611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3450">
                          <w:marLeft w:val="0"/>
                          <w:marRight w:val="0"/>
                          <w:marTop w:val="0"/>
                          <w:marBottom w:val="0"/>
                          <w:divBdr>
                            <w:top w:val="none" w:sz="0" w:space="0" w:color="auto"/>
                            <w:left w:val="none" w:sz="0" w:space="0" w:color="auto"/>
                            <w:bottom w:val="none" w:sz="0" w:space="0" w:color="auto"/>
                            <w:right w:val="none" w:sz="0" w:space="0" w:color="auto"/>
                          </w:divBdr>
                        </w:div>
                      </w:divsChild>
                    </w:div>
                    <w:div w:id="1292056327">
                      <w:marLeft w:val="0"/>
                      <w:marRight w:val="0"/>
                      <w:marTop w:val="0"/>
                      <w:marBottom w:val="0"/>
                      <w:divBdr>
                        <w:top w:val="none" w:sz="0" w:space="0" w:color="auto"/>
                        <w:left w:val="none" w:sz="0" w:space="0" w:color="auto"/>
                        <w:bottom w:val="none" w:sz="0" w:space="0" w:color="auto"/>
                        <w:right w:val="none" w:sz="0" w:space="0" w:color="auto"/>
                      </w:divBdr>
                      <w:divsChild>
                        <w:div w:id="1374186040">
                          <w:marLeft w:val="0"/>
                          <w:marRight w:val="0"/>
                          <w:marTop w:val="0"/>
                          <w:marBottom w:val="0"/>
                          <w:divBdr>
                            <w:top w:val="none" w:sz="0" w:space="0" w:color="auto"/>
                            <w:left w:val="none" w:sz="0" w:space="0" w:color="auto"/>
                            <w:bottom w:val="none" w:sz="0" w:space="0" w:color="auto"/>
                            <w:right w:val="none" w:sz="0" w:space="0" w:color="auto"/>
                          </w:divBdr>
                        </w:div>
                        <w:div w:id="81073903">
                          <w:marLeft w:val="0"/>
                          <w:marRight w:val="0"/>
                          <w:marTop w:val="0"/>
                          <w:marBottom w:val="0"/>
                          <w:divBdr>
                            <w:top w:val="none" w:sz="0" w:space="0" w:color="auto"/>
                            <w:left w:val="none" w:sz="0" w:space="0" w:color="auto"/>
                            <w:bottom w:val="none" w:sz="0" w:space="0" w:color="auto"/>
                            <w:right w:val="none" w:sz="0" w:space="0" w:color="auto"/>
                          </w:divBdr>
                        </w:div>
                        <w:div w:id="1425229408">
                          <w:marLeft w:val="0"/>
                          <w:marRight w:val="0"/>
                          <w:marTop w:val="0"/>
                          <w:marBottom w:val="0"/>
                          <w:divBdr>
                            <w:top w:val="none" w:sz="0" w:space="0" w:color="auto"/>
                            <w:left w:val="none" w:sz="0" w:space="0" w:color="auto"/>
                            <w:bottom w:val="none" w:sz="0" w:space="0" w:color="auto"/>
                            <w:right w:val="none" w:sz="0" w:space="0" w:color="auto"/>
                          </w:divBdr>
                        </w:div>
                        <w:div w:id="1664702269">
                          <w:marLeft w:val="0"/>
                          <w:marRight w:val="0"/>
                          <w:marTop w:val="0"/>
                          <w:marBottom w:val="0"/>
                          <w:divBdr>
                            <w:top w:val="none" w:sz="0" w:space="0" w:color="auto"/>
                            <w:left w:val="none" w:sz="0" w:space="0" w:color="auto"/>
                            <w:bottom w:val="none" w:sz="0" w:space="0" w:color="auto"/>
                            <w:right w:val="none" w:sz="0" w:space="0" w:color="auto"/>
                          </w:divBdr>
                        </w:div>
                        <w:div w:id="1513060668">
                          <w:marLeft w:val="0"/>
                          <w:marRight w:val="0"/>
                          <w:marTop w:val="0"/>
                          <w:marBottom w:val="0"/>
                          <w:divBdr>
                            <w:top w:val="none" w:sz="0" w:space="0" w:color="auto"/>
                            <w:left w:val="none" w:sz="0" w:space="0" w:color="auto"/>
                            <w:bottom w:val="none" w:sz="0" w:space="0" w:color="auto"/>
                            <w:right w:val="none" w:sz="0" w:space="0" w:color="auto"/>
                          </w:divBdr>
                        </w:div>
                        <w:div w:id="525220638">
                          <w:marLeft w:val="0"/>
                          <w:marRight w:val="0"/>
                          <w:marTop w:val="0"/>
                          <w:marBottom w:val="0"/>
                          <w:divBdr>
                            <w:top w:val="none" w:sz="0" w:space="0" w:color="auto"/>
                            <w:left w:val="none" w:sz="0" w:space="0" w:color="auto"/>
                            <w:bottom w:val="none" w:sz="0" w:space="0" w:color="auto"/>
                            <w:right w:val="none" w:sz="0" w:space="0" w:color="auto"/>
                          </w:divBdr>
                        </w:div>
                        <w:div w:id="11823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354237">
      <w:bodyDiv w:val="1"/>
      <w:marLeft w:val="0"/>
      <w:marRight w:val="0"/>
      <w:marTop w:val="0"/>
      <w:marBottom w:val="0"/>
      <w:divBdr>
        <w:top w:val="none" w:sz="0" w:space="0" w:color="auto"/>
        <w:left w:val="none" w:sz="0" w:space="0" w:color="auto"/>
        <w:bottom w:val="none" w:sz="0" w:space="0" w:color="auto"/>
        <w:right w:val="none" w:sz="0" w:space="0" w:color="auto"/>
      </w:divBdr>
    </w:div>
    <w:div w:id="1213930526">
      <w:bodyDiv w:val="1"/>
      <w:marLeft w:val="0"/>
      <w:marRight w:val="0"/>
      <w:marTop w:val="0"/>
      <w:marBottom w:val="0"/>
      <w:divBdr>
        <w:top w:val="none" w:sz="0" w:space="0" w:color="auto"/>
        <w:left w:val="none" w:sz="0" w:space="0" w:color="auto"/>
        <w:bottom w:val="none" w:sz="0" w:space="0" w:color="auto"/>
        <w:right w:val="none" w:sz="0" w:space="0" w:color="auto"/>
      </w:divBdr>
      <w:divsChild>
        <w:div w:id="621108946">
          <w:marLeft w:val="0"/>
          <w:marRight w:val="0"/>
          <w:marTop w:val="0"/>
          <w:marBottom w:val="0"/>
          <w:divBdr>
            <w:top w:val="none" w:sz="0" w:space="0" w:color="auto"/>
            <w:left w:val="none" w:sz="0" w:space="0" w:color="auto"/>
            <w:bottom w:val="none" w:sz="0" w:space="0" w:color="auto"/>
            <w:right w:val="none" w:sz="0" w:space="0" w:color="auto"/>
          </w:divBdr>
          <w:divsChild>
            <w:div w:id="1421946244">
              <w:marLeft w:val="0"/>
              <w:marRight w:val="0"/>
              <w:marTop w:val="0"/>
              <w:marBottom w:val="0"/>
              <w:divBdr>
                <w:top w:val="none" w:sz="0" w:space="0" w:color="auto"/>
                <w:left w:val="none" w:sz="0" w:space="0" w:color="auto"/>
                <w:bottom w:val="none" w:sz="0" w:space="0" w:color="auto"/>
                <w:right w:val="none" w:sz="0" w:space="0" w:color="auto"/>
              </w:divBdr>
              <w:divsChild>
                <w:div w:id="16860277">
                  <w:marLeft w:val="0"/>
                  <w:marRight w:val="0"/>
                  <w:marTop w:val="0"/>
                  <w:marBottom w:val="0"/>
                  <w:divBdr>
                    <w:top w:val="none" w:sz="0" w:space="0" w:color="auto"/>
                    <w:left w:val="none" w:sz="0" w:space="0" w:color="auto"/>
                    <w:bottom w:val="none" w:sz="0" w:space="0" w:color="auto"/>
                    <w:right w:val="none" w:sz="0" w:space="0" w:color="auto"/>
                  </w:divBdr>
                  <w:divsChild>
                    <w:div w:id="924650202">
                      <w:marLeft w:val="0"/>
                      <w:marRight w:val="0"/>
                      <w:marTop w:val="0"/>
                      <w:marBottom w:val="0"/>
                      <w:divBdr>
                        <w:top w:val="none" w:sz="0" w:space="0" w:color="auto"/>
                        <w:left w:val="none" w:sz="0" w:space="0" w:color="auto"/>
                        <w:bottom w:val="none" w:sz="0" w:space="0" w:color="auto"/>
                        <w:right w:val="none" w:sz="0" w:space="0" w:color="auto"/>
                      </w:divBdr>
                    </w:div>
                    <w:div w:id="1377699757">
                      <w:marLeft w:val="0"/>
                      <w:marRight w:val="0"/>
                      <w:marTop w:val="0"/>
                      <w:marBottom w:val="0"/>
                      <w:divBdr>
                        <w:top w:val="none" w:sz="0" w:space="0" w:color="auto"/>
                        <w:left w:val="none" w:sz="0" w:space="0" w:color="auto"/>
                        <w:bottom w:val="none" w:sz="0" w:space="0" w:color="auto"/>
                        <w:right w:val="none" w:sz="0" w:space="0" w:color="auto"/>
                      </w:divBdr>
                    </w:div>
                    <w:div w:id="7492004">
                      <w:marLeft w:val="0"/>
                      <w:marRight w:val="0"/>
                      <w:marTop w:val="0"/>
                      <w:marBottom w:val="0"/>
                      <w:divBdr>
                        <w:top w:val="none" w:sz="0" w:space="0" w:color="auto"/>
                        <w:left w:val="none" w:sz="0" w:space="0" w:color="auto"/>
                        <w:bottom w:val="none" w:sz="0" w:space="0" w:color="auto"/>
                        <w:right w:val="none" w:sz="0" w:space="0" w:color="auto"/>
                      </w:divBdr>
                    </w:div>
                    <w:div w:id="606499616">
                      <w:marLeft w:val="0"/>
                      <w:marRight w:val="0"/>
                      <w:marTop w:val="0"/>
                      <w:marBottom w:val="0"/>
                      <w:divBdr>
                        <w:top w:val="none" w:sz="0" w:space="0" w:color="auto"/>
                        <w:left w:val="none" w:sz="0" w:space="0" w:color="auto"/>
                        <w:bottom w:val="none" w:sz="0" w:space="0" w:color="auto"/>
                        <w:right w:val="none" w:sz="0" w:space="0" w:color="auto"/>
                      </w:divBdr>
                    </w:div>
                    <w:div w:id="1210260562">
                      <w:marLeft w:val="0"/>
                      <w:marRight w:val="0"/>
                      <w:marTop w:val="0"/>
                      <w:marBottom w:val="0"/>
                      <w:divBdr>
                        <w:top w:val="none" w:sz="0" w:space="0" w:color="auto"/>
                        <w:left w:val="none" w:sz="0" w:space="0" w:color="auto"/>
                        <w:bottom w:val="none" w:sz="0" w:space="0" w:color="auto"/>
                        <w:right w:val="none" w:sz="0" w:space="0" w:color="auto"/>
                      </w:divBdr>
                    </w:div>
                    <w:div w:id="218714738">
                      <w:marLeft w:val="0"/>
                      <w:marRight w:val="0"/>
                      <w:marTop w:val="0"/>
                      <w:marBottom w:val="0"/>
                      <w:divBdr>
                        <w:top w:val="none" w:sz="0" w:space="0" w:color="auto"/>
                        <w:left w:val="none" w:sz="0" w:space="0" w:color="auto"/>
                        <w:bottom w:val="none" w:sz="0" w:space="0" w:color="auto"/>
                        <w:right w:val="none" w:sz="0" w:space="0" w:color="auto"/>
                      </w:divBdr>
                    </w:div>
                    <w:div w:id="27492192">
                      <w:marLeft w:val="0"/>
                      <w:marRight w:val="0"/>
                      <w:marTop w:val="0"/>
                      <w:marBottom w:val="0"/>
                      <w:divBdr>
                        <w:top w:val="none" w:sz="0" w:space="0" w:color="auto"/>
                        <w:left w:val="none" w:sz="0" w:space="0" w:color="auto"/>
                        <w:bottom w:val="none" w:sz="0" w:space="0" w:color="auto"/>
                        <w:right w:val="none" w:sz="0" w:space="0" w:color="auto"/>
                      </w:divBdr>
                    </w:div>
                    <w:div w:id="800683619">
                      <w:marLeft w:val="0"/>
                      <w:marRight w:val="0"/>
                      <w:marTop w:val="0"/>
                      <w:marBottom w:val="0"/>
                      <w:divBdr>
                        <w:top w:val="none" w:sz="0" w:space="0" w:color="auto"/>
                        <w:left w:val="none" w:sz="0" w:space="0" w:color="auto"/>
                        <w:bottom w:val="none" w:sz="0" w:space="0" w:color="auto"/>
                        <w:right w:val="none" w:sz="0" w:space="0" w:color="auto"/>
                      </w:divBdr>
                    </w:div>
                    <w:div w:id="1667977523">
                      <w:marLeft w:val="0"/>
                      <w:marRight w:val="0"/>
                      <w:marTop w:val="0"/>
                      <w:marBottom w:val="0"/>
                      <w:divBdr>
                        <w:top w:val="none" w:sz="0" w:space="0" w:color="auto"/>
                        <w:left w:val="none" w:sz="0" w:space="0" w:color="auto"/>
                        <w:bottom w:val="none" w:sz="0" w:space="0" w:color="auto"/>
                        <w:right w:val="none" w:sz="0" w:space="0" w:color="auto"/>
                      </w:divBdr>
                    </w:div>
                    <w:div w:id="1020012123">
                      <w:marLeft w:val="0"/>
                      <w:marRight w:val="0"/>
                      <w:marTop w:val="0"/>
                      <w:marBottom w:val="0"/>
                      <w:divBdr>
                        <w:top w:val="none" w:sz="0" w:space="0" w:color="auto"/>
                        <w:left w:val="none" w:sz="0" w:space="0" w:color="auto"/>
                        <w:bottom w:val="none" w:sz="0" w:space="0" w:color="auto"/>
                        <w:right w:val="none" w:sz="0" w:space="0" w:color="auto"/>
                      </w:divBdr>
                    </w:div>
                    <w:div w:id="120734617">
                      <w:marLeft w:val="0"/>
                      <w:marRight w:val="0"/>
                      <w:marTop w:val="0"/>
                      <w:marBottom w:val="0"/>
                      <w:divBdr>
                        <w:top w:val="none" w:sz="0" w:space="0" w:color="auto"/>
                        <w:left w:val="none" w:sz="0" w:space="0" w:color="auto"/>
                        <w:bottom w:val="none" w:sz="0" w:space="0" w:color="auto"/>
                        <w:right w:val="none" w:sz="0" w:space="0" w:color="auto"/>
                      </w:divBdr>
                    </w:div>
                    <w:div w:id="1525905321">
                      <w:marLeft w:val="0"/>
                      <w:marRight w:val="0"/>
                      <w:marTop w:val="0"/>
                      <w:marBottom w:val="0"/>
                      <w:divBdr>
                        <w:top w:val="none" w:sz="0" w:space="0" w:color="auto"/>
                        <w:left w:val="none" w:sz="0" w:space="0" w:color="auto"/>
                        <w:bottom w:val="none" w:sz="0" w:space="0" w:color="auto"/>
                        <w:right w:val="none" w:sz="0" w:space="0" w:color="auto"/>
                      </w:divBdr>
                    </w:div>
                    <w:div w:id="896013480">
                      <w:marLeft w:val="0"/>
                      <w:marRight w:val="0"/>
                      <w:marTop w:val="0"/>
                      <w:marBottom w:val="0"/>
                      <w:divBdr>
                        <w:top w:val="none" w:sz="0" w:space="0" w:color="auto"/>
                        <w:left w:val="none" w:sz="0" w:space="0" w:color="auto"/>
                        <w:bottom w:val="none" w:sz="0" w:space="0" w:color="auto"/>
                        <w:right w:val="none" w:sz="0" w:space="0" w:color="auto"/>
                      </w:divBdr>
                    </w:div>
                    <w:div w:id="153452172">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371424069">
                      <w:marLeft w:val="0"/>
                      <w:marRight w:val="0"/>
                      <w:marTop w:val="0"/>
                      <w:marBottom w:val="0"/>
                      <w:divBdr>
                        <w:top w:val="none" w:sz="0" w:space="0" w:color="auto"/>
                        <w:left w:val="none" w:sz="0" w:space="0" w:color="auto"/>
                        <w:bottom w:val="none" w:sz="0" w:space="0" w:color="auto"/>
                        <w:right w:val="none" w:sz="0" w:space="0" w:color="auto"/>
                      </w:divBdr>
                    </w:div>
                    <w:div w:id="265115403">
                      <w:marLeft w:val="0"/>
                      <w:marRight w:val="0"/>
                      <w:marTop w:val="0"/>
                      <w:marBottom w:val="0"/>
                      <w:divBdr>
                        <w:top w:val="none" w:sz="0" w:space="0" w:color="auto"/>
                        <w:left w:val="none" w:sz="0" w:space="0" w:color="auto"/>
                        <w:bottom w:val="none" w:sz="0" w:space="0" w:color="auto"/>
                        <w:right w:val="none" w:sz="0" w:space="0" w:color="auto"/>
                      </w:divBdr>
                      <w:divsChild>
                        <w:div w:id="887113273">
                          <w:marLeft w:val="0"/>
                          <w:marRight w:val="0"/>
                          <w:marTop w:val="0"/>
                          <w:marBottom w:val="0"/>
                          <w:divBdr>
                            <w:top w:val="none" w:sz="0" w:space="0" w:color="auto"/>
                            <w:left w:val="none" w:sz="0" w:space="0" w:color="auto"/>
                            <w:bottom w:val="none" w:sz="0" w:space="0" w:color="auto"/>
                            <w:right w:val="none" w:sz="0" w:space="0" w:color="auto"/>
                          </w:divBdr>
                        </w:div>
                        <w:div w:id="1908802934">
                          <w:marLeft w:val="0"/>
                          <w:marRight w:val="0"/>
                          <w:marTop w:val="0"/>
                          <w:marBottom w:val="0"/>
                          <w:divBdr>
                            <w:top w:val="none" w:sz="0" w:space="0" w:color="auto"/>
                            <w:left w:val="none" w:sz="0" w:space="0" w:color="auto"/>
                            <w:bottom w:val="none" w:sz="0" w:space="0" w:color="auto"/>
                            <w:right w:val="none" w:sz="0" w:space="0" w:color="auto"/>
                          </w:divBdr>
                          <w:divsChild>
                            <w:div w:id="719478850">
                              <w:marLeft w:val="0"/>
                              <w:marRight w:val="0"/>
                              <w:marTop w:val="0"/>
                              <w:marBottom w:val="0"/>
                              <w:divBdr>
                                <w:top w:val="none" w:sz="0" w:space="0" w:color="auto"/>
                                <w:left w:val="none" w:sz="0" w:space="0" w:color="auto"/>
                                <w:bottom w:val="none" w:sz="0" w:space="0" w:color="auto"/>
                                <w:right w:val="none" w:sz="0" w:space="0" w:color="auto"/>
                              </w:divBdr>
                              <w:divsChild>
                                <w:div w:id="26179820">
                                  <w:marLeft w:val="0"/>
                                  <w:marRight w:val="0"/>
                                  <w:marTop w:val="0"/>
                                  <w:marBottom w:val="0"/>
                                  <w:divBdr>
                                    <w:top w:val="none" w:sz="0" w:space="0" w:color="auto"/>
                                    <w:left w:val="none" w:sz="0" w:space="0" w:color="auto"/>
                                    <w:bottom w:val="none" w:sz="0" w:space="0" w:color="auto"/>
                                    <w:right w:val="none" w:sz="0" w:space="0" w:color="auto"/>
                                  </w:divBdr>
                                  <w:divsChild>
                                    <w:div w:id="320693139">
                                      <w:marLeft w:val="0"/>
                                      <w:marRight w:val="0"/>
                                      <w:marTop w:val="0"/>
                                      <w:marBottom w:val="0"/>
                                      <w:divBdr>
                                        <w:top w:val="none" w:sz="0" w:space="0" w:color="auto"/>
                                        <w:left w:val="none" w:sz="0" w:space="0" w:color="auto"/>
                                        <w:bottom w:val="none" w:sz="0" w:space="0" w:color="auto"/>
                                        <w:right w:val="none" w:sz="0" w:space="0" w:color="auto"/>
                                      </w:divBdr>
                                    </w:div>
                                    <w:div w:id="1419642176">
                                      <w:marLeft w:val="0"/>
                                      <w:marRight w:val="0"/>
                                      <w:marTop w:val="0"/>
                                      <w:marBottom w:val="0"/>
                                      <w:divBdr>
                                        <w:top w:val="none" w:sz="0" w:space="0" w:color="auto"/>
                                        <w:left w:val="none" w:sz="0" w:space="0" w:color="auto"/>
                                        <w:bottom w:val="none" w:sz="0" w:space="0" w:color="auto"/>
                                        <w:right w:val="none" w:sz="0" w:space="0" w:color="auto"/>
                                      </w:divBdr>
                                      <w:divsChild>
                                        <w:div w:id="2070375193">
                                          <w:marLeft w:val="0"/>
                                          <w:marRight w:val="0"/>
                                          <w:marTop w:val="0"/>
                                          <w:marBottom w:val="0"/>
                                          <w:divBdr>
                                            <w:top w:val="none" w:sz="0" w:space="0" w:color="auto"/>
                                            <w:left w:val="none" w:sz="0" w:space="0" w:color="auto"/>
                                            <w:bottom w:val="none" w:sz="0" w:space="0" w:color="auto"/>
                                            <w:right w:val="none" w:sz="0" w:space="0" w:color="auto"/>
                                          </w:divBdr>
                                          <w:divsChild>
                                            <w:div w:id="222641446">
                                              <w:marLeft w:val="0"/>
                                              <w:marRight w:val="0"/>
                                              <w:marTop w:val="0"/>
                                              <w:marBottom w:val="0"/>
                                              <w:divBdr>
                                                <w:top w:val="none" w:sz="0" w:space="0" w:color="auto"/>
                                                <w:left w:val="none" w:sz="0" w:space="0" w:color="auto"/>
                                                <w:bottom w:val="none" w:sz="0" w:space="0" w:color="auto"/>
                                                <w:right w:val="none" w:sz="0" w:space="0" w:color="auto"/>
                                              </w:divBdr>
                                              <w:divsChild>
                                                <w:div w:id="611129466">
                                                  <w:marLeft w:val="0"/>
                                                  <w:marRight w:val="0"/>
                                                  <w:marTop w:val="0"/>
                                                  <w:marBottom w:val="0"/>
                                                  <w:divBdr>
                                                    <w:top w:val="none" w:sz="0" w:space="0" w:color="auto"/>
                                                    <w:left w:val="none" w:sz="0" w:space="0" w:color="auto"/>
                                                    <w:bottom w:val="none" w:sz="0" w:space="0" w:color="auto"/>
                                                    <w:right w:val="none" w:sz="0" w:space="0" w:color="auto"/>
                                                  </w:divBdr>
                                                  <w:divsChild>
                                                    <w:div w:id="56054340">
                                                      <w:marLeft w:val="0"/>
                                                      <w:marRight w:val="0"/>
                                                      <w:marTop w:val="0"/>
                                                      <w:marBottom w:val="0"/>
                                                      <w:divBdr>
                                                        <w:top w:val="none" w:sz="0" w:space="0" w:color="auto"/>
                                                        <w:left w:val="none" w:sz="0" w:space="0" w:color="auto"/>
                                                        <w:bottom w:val="none" w:sz="0" w:space="0" w:color="auto"/>
                                                        <w:right w:val="none" w:sz="0" w:space="0" w:color="auto"/>
                                                      </w:divBdr>
                                                      <w:divsChild>
                                                        <w:div w:id="1874732652">
                                                          <w:marLeft w:val="0"/>
                                                          <w:marRight w:val="0"/>
                                                          <w:marTop w:val="0"/>
                                                          <w:marBottom w:val="0"/>
                                                          <w:divBdr>
                                                            <w:top w:val="none" w:sz="0" w:space="0" w:color="auto"/>
                                                            <w:left w:val="none" w:sz="0" w:space="0" w:color="auto"/>
                                                            <w:bottom w:val="none" w:sz="0" w:space="0" w:color="auto"/>
                                                            <w:right w:val="none" w:sz="0" w:space="0" w:color="auto"/>
                                                          </w:divBdr>
                                                          <w:divsChild>
                                                            <w:div w:id="983386520">
                                                              <w:marLeft w:val="0"/>
                                                              <w:marRight w:val="0"/>
                                                              <w:marTop w:val="0"/>
                                                              <w:marBottom w:val="0"/>
                                                              <w:divBdr>
                                                                <w:top w:val="none" w:sz="0" w:space="0" w:color="auto"/>
                                                                <w:left w:val="none" w:sz="0" w:space="0" w:color="auto"/>
                                                                <w:bottom w:val="none" w:sz="0" w:space="0" w:color="auto"/>
                                                                <w:right w:val="none" w:sz="0" w:space="0" w:color="auto"/>
                                                              </w:divBdr>
                                                              <w:divsChild>
                                                                <w:div w:id="947200864">
                                                                  <w:marLeft w:val="0"/>
                                                                  <w:marRight w:val="0"/>
                                                                  <w:marTop w:val="0"/>
                                                                  <w:marBottom w:val="0"/>
                                                                  <w:divBdr>
                                                                    <w:top w:val="none" w:sz="0" w:space="0" w:color="auto"/>
                                                                    <w:left w:val="none" w:sz="0" w:space="0" w:color="auto"/>
                                                                    <w:bottom w:val="none" w:sz="0" w:space="0" w:color="auto"/>
                                                                    <w:right w:val="none" w:sz="0" w:space="0" w:color="auto"/>
                                                                  </w:divBdr>
                                                                  <w:divsChild>
                                                                    <w:div w:id="2006745015">
                                                                      <w:marLeft w:val="0"/>
                                                                      <w:marRight w:val="0"/>
                                                                      <w:marTop w:val="0"/>
                                                                      <w:marBottom w:val="0"/>
                                                                      <w:divBdr>
                                                                        <w:top w:val="none" w:sz="0" w:space="0" w:color="auto"/>
                                                                        <w:left w:val="none" w:sz="0" w:space="0" w:color="auto"/>
                                                                        <w:bottom w:val="none" w:sz="0" w:space="0" w:color="auto"/>
                                                                        <w:right w:val="none" w:sz="0" w:space="0" w:color="auto"/>
                                                                      </w:divBdr>
                                                                      <w:divsChild>
                                                                        <w:div w:id="1244686320">
                                                                          <w:marLeft w:val="0"/>
                                                                          <w:marRight w:val="0"/>
                                                                          <w:marTop w:val="0"/>
                                                                          <w:marBottom w:val="0"/>
                                                                          <w:divBdr>
                                                                            <w:top w:val="none" w:sz="0" w:space="0" w:color="auto"/>
                                                                            <w:left w:val="none" w:sz="0" w:space="0" w:color="auto"/>
                                                                            <w:bottom w:val="none" w:sz="0" w:space="0" w:color="auto"/>
                                                                            <w:right w:val="none" w:sz="0" w:space="0" w:color="auto"/>
                                                                          </w:divBdr>
                                                                          <w:divsChild>
                                                                            <w:div w:id="827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974673">
                      <w:marLeft w:val="0"/>
                      <w:marRight w:val="0"/>
                      <w:marTop w:val="0"/>
                      <w:marBottom w:val="0"/>
                      <w:divBdr>
                        <w:top w:val="none" w:sz="0" w:space="0" w:color="auto"/>
                        <w:left w:val="none" w:sz="0" w:space="0" w:color="auto"/>
                        <w:bottom w:val="none" w:sz="0" w:space="0" w:color="auto"/>
                        <w:right w:val="none" w:sz="0" w:space="0" w:color="auto"/>
                      </w:divBdr>
                      <w:divsChild>
                        <w:div w:id="397172866">
                          <w:marLeft w:val="0"/>
                          <w:marRight w:val="0"/>
                          <w:marTop w:val="0"/>
                          <w:marBottom w:val="0"/>
                          <w:divBdr>
                            <w:top w:val="none" w:sz="0" w:space="0" w:color="auto"/>
                            <w:left w:val="none" w:sz="0" w:space="0" w:color="auto"/>
                            <w:bottom w:val="none" w:sz="0" w:space="0" w:color="auto"/>
                            <w:right w:val="none" w:sz="0" w:space="0" w:color="auto"/>
                          </w:divBdr>
                          <w:divsChild>
                            <w:div w:id="1577932496">
                              <w:marLeft w:val="0"/>
                              <w:marRight w:val="0"/>
                              <w:marTop w:val="0"/>
                              <w:marBottom w:val="0"/>
                              <w:divBdr>
                                <w:top w:val="none" w:sz="0" w:space="0" w:color="auto"/>
                                <w:left w:val="none" w:sz="0" w:space="0" w:color="auto"/>
                                <w:bottom w:val="none" w:sz="0" w:space="0" w:color="auto"/>
                                <w:right w:val="none" w:sz="0" w:space="0" w:color="auto"/>
                              </w:divBdr>
                            </w:div>
                            <w:div w:id="1433821832">
                              <w:marLeft w:val="0"/>
                              <w:marRight w:val="0"/>
                              <w:marTop w:val="0"/>
                              <w:marBottom w:val="0"/>
                              <w:divBdr>
                                <w:top w:val="none" w:sz="0" w:space="0" w:color="auto"/>
                                <w:left w:val="none" w:sz="0" w:space="0" w:color="auto"/>
                                <w:bottom w:val="none" w:sz="0" w:space="0" w:color="auto"/>
                                <w:right w:val="none" w:sz="0" w:space="0" w:color="auto"/>
                              </w:divBdr>
                              <w:divsChild>
                                <w:div w:id="303193966">
                                  <w:marLeft w:val="0"/>
                                  <w:marRight w:val="0"/>
                                  <w:marTop w:val="0"/>
                                  <w:marBottom w:val="0"/>
                                  <w:divBdr>
                                    <w:top w:val="none" w:sz="0" w:space="0" w:color="auto"/>
                                    <w:left w:val="none" w:sz="0" w:space="0" w:color="auto"/>
                                    <w:bottom w:val="none" w:sz="0" w:space="0" w:color="auto"/>
                                    <w:right w:val="none" w:sz="0" w:space="0" w:color="auto"/>
                                  </w:divBdr>
                                </w:div>
                                <w:div w:id="890917535">
                                  <w:marLeft w:val="0"/>
                                  <w:marRight w:val="0"/>
                                  <w:marTop w:val="0"/>
                                  <w:marBottom w:val="0"/>
                                  <w:divBdr>
                                    <w:top w:val="none" w:sz="0" w:space="0" w:color="auto"/>
                                    <w:left w:val="none" w:sz="0" w:space="0" w:color="auto"/>
                                    <w:bottom w:val="none" w:sz="0" w:space="0" w:color="auto"/>
                                    <w:right w:val="none" w:sz="0" w:space="0" w:color="auto"/>
                                  </w:divBdr>
                                </w:div>
                                <w:div w:id="1155727571">
                                  <w:marLeft w:val="0"/>
                                  <w:marRight w:val="0"/>
                                  <w:marTop w:val="0"/>
                                  <w:marBottom w:val="0"/>
                                  <w:divBdr>
                                    <w:top w:val="none" w:sz="0" w:space="0" w:color="auto"/>
                                    <w:left w:val="none" w:sz="0" w:space="0" w:color="auto"/>
                                    <w:bottom w:val="none" w:sz="0" w:space="0" w:color="auto"/>
                                    <w:right w:val="none" w:sz="0" w:space="0" w:color="auto"/>
                                  </w:divBdr>
                                </w:div>
                                <w:div w:id="661012156">
                                  <w:marLeft w:val="0"/>
                                  <w:marRight w:val="0"/>
                                  <w:marTop w:val="0"/>
                                  <w:marBottom w:val="0"/>
                                  <w:divBdr>
                                    <w:top w:val="none" w:sz="0" w:space="0" w:color="auto"/>
                                    <w:left w:val="none" w:sz="0" w:space="0" w:color="auto"/>
                                    <w:bottom w:val="none" w:sz="0" w:space="0" w:color="auto"/>
                                    <w:right w:val="none" w:sz="0" w:space="0" w:color="auto"/>
                                  </w:divBdr>
                                </w:div>
                                <w:div w:id="14482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290">
                          <w:marLeft w:val="0"/>
                          <w:marRight w:val="0"/>
                          <w:marTop w:val="0"/>
                          <w:marBottom w:val="0"/>
                          <w:divBdr>
                            <w:top w:val="none" w:sz="0" w:space="0" w:color="auto"/>
                            <w:left w:val="none" w:sz="0" w:space="0" w:color="auto"/>
                            <w:bottom w:val="none" w:sz="0" w:space="0" w:color="auto"/>
                            <w:right w:val="none" w:sz="0" w:space="0" w:color="auto"/>
                          </w:divBdr>
                        </w:div>
                      </w:divsChild>
                    </w:div>
                    <w:div w:id="1990863755">
                      <w:marLeft w:val="0"/>
                      <w:marRight w:val="0"/>
                      <w:marTop w:val="0"/>
                      <w:marBottom w:val="0"/>
                      <w:divBdr>
                        <w:top w:val="none" w:sz="0" w:space="0" w:color="auto"/>
                        <w:left w:val="none" w:sz="0" w:space="0" w:color="auto"/>
                        <w:bottom w:val="none" w:sz="0" w:space="0" w:color="auto"/>
                        <w:right w:val="none" w:sz="0" w:space="0" w:color="auto"/>
                      </w:divBdr>
                      <w:divsChild>
                        <w:div w:id="941306325">
                          <w:marLeft w:val="0"/>
                          <w:marRight w:val="0"/>
                          <w:marTop w:val="0"/>
                          <w:marBottom w:val="0"/>
                          <w:divBdr>
                            <w:top w:val="none" w:sz="0" w:space="0" w:color="auto"/>
                            <w:left w:val="none" w:sz="0" w:space="0" w:color="auto"/>
                            <w:bottom w:val="none" w:sz="0" w:space="0" w:color="auto"/>
                            <w:right w:val="none" w:sz="0" w:space="0" w:color="auto"/>
                          </w:divBdr>
                        </w:div>
                        <w:div w:id="1037513634">
                          <w:marLeft w:val="0"/>
                          <w:marRight w:val="0"/>
                          <w:marTop w:val="0"/>
                          <w:marBottom w:val="0"/>
                          <w:divBdr>
                            <w:top w:val="none" w:sz="0" w:space="0" w:color="auto"/>
                            <w:left w:val="none" w:sz="0" w:space="0" w:color="auto"/>
                            <w:bottom w:val="none" w:sz="0" w:space="0" w:color="auto"/>
                            <w:right w:val="none" w:sz="0" w:space="0" w:color="auto"/>
                          </w:divBdr>
                        </w:div>
                        <w:div w:id="1884101329">
                          <w:marLeft w:val="0"/>
                          <w:marRight w:val="0"/>
                          <w:marTop w:val="0"/>
                          <w:marBottom w:val="0"/>
                          <w:divBdr>
                            <w:top w:val="none" w:sz="0" w:space="0" w:color="auto"/>
                            <w:left w:val="none" w:sz="0" w:space="0" w:color="auto"/>
                            <w:bottom w:val="none" w:sz="0" w:space="0" w:color="auto"/>
                            <w:right w:val="none" w:sz="0" w:space="0" w:color="auto"/>
                          </w:divBdr>
                        </w:div>
                        <w:div w:id="1392457045">
                          <w:marLeft w:val="0"/>
                          <w:marRight w:val="0"/>
                          <w:marTop w:val="0"/>
                          <w:marBottom w:val="0"/>
                          <w:divBdr>
                            <w:top w:val="none" w:sz="0" w:space="0" w:color="auto"/>
                            <w:left w:val="none" w:sz="0" w:space="0" w:color="auto"/>
                            <w:bottom w:val="none" w:sz="0" w:space="0" w:color="auto"/>
                            <w:right w:val="none" w:sz="0" w:space="0" w:color="auto"/>
                          </w:divBdr>
                        </w:div>
                        <w:div w:id="474032205">
                          <w:marLeft w:val="0"/>
                          <w:marRight w:val="0"/>
                          <w:marTop w:val="0"/>
                          <w:marBottom w:val="0"/>
                          <w:divBdr>
                            <w:top w:val="none" w:sz="0" w:space="0" w:color="auto"/>
                            <w:left w:val="none" w:sz="0" w:space="0" w:color="auto"/>
                            <w:bottom w:val="none" w:sz="0" w:space="0" w:color="auto"/>
                            <w:right w:val="none" w:sz="0" w:space="0" w:color="auto"/>
                          </w:divBdr>
                        </w:div>
                        <w:div w:id="715159402">
                          <w:marLeft w:val="0"/>
                          <w:marRight w:val="0"/>
                          <w:marTop w:val="0"/>
                          <w:marBottom w:val="0"/>
                          <w:divBdr>
                            <w:top w:val="none" w:sz="0" w:space="0" w:color="auto"/>
                            <w:left w:val="none" w:sz="0" w:space="0" w:color="auto"/>
                            <w:bottom w:val="none" w:sz="0" w:space="0" w:color="auto"/>
                            <w:right w:val="none" w:sz="0" w:space="0" w:color="auto"/>
                          </w:divBdr>
                        </w:div>
                        <w:div w:id="8050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739950">
      <w:bodyDiv w:val="1"/>
      <w:marLeft w:val="0"/>
      <w:marRight w:val="0"/>
      <w:marTop w:val="0"/>
      <w:marBottom w:val="0"/>
      <w:divBdr>
        <w:top w:val="none" w:sz="0" w:space="0" w:color="auto"/>
        <w:left w:val="none" w:sz="0" w:space="0" w:color="auto"/>
        <w:bottom w:val="none" w:sz="0" w:space="0" w:color="auto"/>
        <w:right w:val="none" w:sz="0" w:space="0" w:color="auto"/>
      </w:divBdr>
    </w:div>
    <w:div w:id="1334335079">
      <w:bodyDiv w:val="1"/>
      <w:marLeft w:val="0"/>
      <w:marRight w:val="0"/>
      <w:marTop w:val="0"/>
      <w:marBottom w:val="0"/>
      <w:divBdr>
        <w:top w:val="none" w:sz="0" w:space="0" w:color="auto"/>
        <w:left w:val="none" w:sz="0" w:space="0" w:color="auto"/>
        <w:bottom w:val="none" w:sz="0" w:space="0" w:color="auto"/>
        <w:right w:val="none" w:sz="0" w:space="0" w:color="auto"/>
      </w:divBdr>
    </w:div>
    <w:div w:id="206336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1695</Words>
  <Characters>11701</Characters>
  <Application>Microsoft Office Word</Application>
  <DocSecurity>0</DocSecurity>
  <Lines>97</Lines>
  <Paragraphs>26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Bertold Baranyi</dc:creator>
  <cp:lastModifiedBy>Bertold Baranyi</cp:lastModifiedBy>
  <cp:revision>2</cp:revision>
  <cp:lastPrinted>2019-10-17T06:22:00Z</cp:lastPrinted>
  <dcterms:created xsi:type="dcterms:W3CDTF">2021-10-25T18:38:00Z</dcterms:created>
  <dcterms:modified xsi:type="dcterms:W3CDTF">2021-10-25T18:38:00Z</dcterms:modified>
</cp:coreProperties>
</file>