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8CD" w:rsidRPr="007C18CD" w:rsidRDefault="007C18CD" w:rsidP="007C18C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sz w:val="28"/>
          <w:szCs w:val="28"/>
        </w:rPr>
        <w:t>Magyar Ügyvédi Kamara</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sz w:val="28"/>
          <w:szCs w:val="28"/>
        </w:rPr>
        <w:t>Alapszabálya</w:t>
      </w:r>
      <w:r w:rsidRPr="007C18CD">
        <w:rPr>
          <w:rFonts w:ascii="Times New Roman" w:hAnsi="Times New Roman" w:cs="Times New Roman"/>
          <w:b/>
          <w:bCs/>
          <w:sz w:val="28"/>
          <w:szCs w:val="28"/>
          <w:vertAlign w:val="superscript"/>
        </w:rPr>
        <w:footnoteReference w:id="1"/>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Magyar Ügyvédi Kamara teljes ülése az ügyvédekről szóló 1998. évi XI. törvény 127. § alapján a Magyar Ügyvédi Kamara Alapszabályát az alábbiak szerint alkotta meg:</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I. A Magyar Ügyvédi Kamara létrejöttével kapcsolatos rendelkezések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I.1. A Magyar Ügyvédi Kamara a Magyarországon bejegyzett ügyvédek önkormányzati elven alapuló, szakmai és érdek-képviseleti feladatokat ellátó, köztestületként működő országos szervezete, mely önálló ügyintéző szervezettel és költségvetéssel rendelkezik.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I.2. A Magyar Ügyvédi Kamarát köztestületként az ügyvédekről szóló 1998. évi XI. törvény (a továbbiakban: Ügyvédi törvény) hozta létre 1998. július 1. napjával.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I.3. A Magyar Ügyvédi Kamara az 1874. évi XXXIV. törvénycikk, az 1937. évi IV. törvénycikk alapján, majd az 1958. évi 12. törvényerejű rendelet, illetőleg végül a többszörösen módosított 1983. évi 4. törvényerejű rendelet alapján létrehozott országos ügyvédi önkormányzati szervek - legutóbbi elnevezés szerint: Országos Ügyvédi Kamara - teljes körű jogutódja.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I.4. A fentieknek megfelelően a Magyar Ügyvédi Kamara eredeti alapítási éve: 1874.</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I.5. A Magyar Ügyvédi Kamara székhelye az alapszabály elfogadásakor: 1054 Budapest, Szemere utca 8.</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székhely változtatásának joga a Magyar Ügyvédi Kamara elnökségét illeti.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I.6. A Magyar Ügyvédi Kamara tagjai a területi ügyvédi kamarák (a továbbiakban: területi kamarák).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I.7. A Magyar Ügyvédi Kamara jogosult a Magyar Köztársaság címerének használatára.</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II. A Magyar Ügyvédi Kamara feladatai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II.1. A Magyar Ügyvédi Kamara az ügyvédek önszabályozásával, szakmai irányításával, érdekképviseletével kapcsolatos feladatokat látja el.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II.2. Ennek során országos hatáskörrel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gondoskodik az ügyvédek jogainak védelméről, biztosítja az ügyvédség alkotmányos és egyéb törvényes jogainak érvényesülését, elősegíti a kötelezettségeik teljesítését,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képviseli az ügyvédség érdekeit,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szervezi a szakmai továbbképzésüket,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véleményt nyilvánít és javaslatot tesz az ügyvédi tevékenységgel kapcsolatos kérdésekben, így különösen a jogalkotás és a jogalkalmazás területén,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másodfokon dönt mindazon ügyekben, melyeket törvény vagy annak alapján jelen Alapszabály a hatáskörébe utal,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 xml:space="preserve">országos nyilvántartást vezet az Ügyvédi törvény 12. § (2) bekezdés </w:t>
      </w: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pontjában írt névjegyzékek alapján,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elfogadja az Alapszabályát, szabályzatot és iránymutatásokat alkot,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lastRenderedPageBreak/>
        <w:t xml:space="preserve">h) </w:t>
      </w:r>
      <w:r w:rsidRPr="007C18CD">
        <w:rPr>
          <w:rFonts w:ascii="Times New Roman" w:hAnsi="Times New Roman" w:cs="Times New Roman"/>
          <w:sz w:val="24"/>
          <w:szCs w:val="24"/>
        </w:rPr>
        <w:t>ügyvédi levéltárat működtet és tart fenn,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i) </w:t>
      </w:r>
      <w:r w:rsidRPr="007C18CD">
        <w:rPr>
          <w:rFonts w:ascii="Times New Roman" w:hAnsi="Times New Roman" w:cs="Times New Roman"/>
          <w:sz w:val="24"/>
          <w:szCs w:val="24"/>
        </w:rPr>
        <w:t>szervezi az ügyvédség nemzetközi kapcsolatait, képviseli az ügyvédséget az Európai Ügyvédi Kamarák Tanácsában, és egyéb nemzetközi ügyvédi szervezetekben,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j) </w:t>
      </w:r>
      <w:r w:rsidRPr="007C18CD">
        <w:rPr>
          <w:rFonts w:ascii="Times New Roman" w:hAnsi="Times New Roman" w:cs="Times New Roman"/>
          <w:sz w:val="24"/>
          <w:szCs w:val="24"/>
        </w:rPr>
        <w:t>ellátja a törvényben és a Magyar Ügyvédi Kamara szabályzataiban meghatározott egyéb feladatait.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II.3. A Magyar Ügyvédi Kamara a feladatai ellátásához szükséges költségeket a területi ügyvédi kamarák hozzájárulásaiból fedezi.</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III. A Magyar Ügyvédi Kamara szervei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Magyar Ügyvédi Kamara szervei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 teljes ülés,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az elnökség,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fegyelmi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az összeférhetetlenségi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a választási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az ellenőrző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törvényelőkészítő és elvi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h) </w:t>
      </w:r>
      <w:r w:rsidRPr="007C18CD">
        <w:rPr>
          <w:rFonts w:ascii="Times New Roman" w:hAnsi="Times New Roman" w:cs="Times New Roman"/>
          <w:sz w:val="24"/>
          <w:szCs w:val="24"/>
        </w:rPr>
        <w:t>a teljes ülés által választott egyéb bizottságok.</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IV. A teljes ülés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 A Magyar Ügyvédi Kamara legfőbb döntéshozó szerve a teljes ülés, amely 100 tagból áll.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IV.2. A teljes ülés tagjai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 területi kamarák elnökei,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 területi kamarák által küldött egy-egy tag,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területi kamarák taglétszámának az ügyvédek összlétszámához viszonyított arányában a területi kamarák közgyűlése által választott tagok.</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teljes ülés hatásköre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IV.3. A teljes ülés kizárólagos hatáskörébe tartoznak az alábbi feladatok: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az elnök, az elnökség, az egyéb tisztségviselők, a bizottságok és tagjaik megválasztása és beszámoltatása,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 költségvetés és a költségvetési beszámoló elfogadása,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véleménynyilvánítás és javaslattétel az ügyvédeket érintő jogalkotási és jogalkalmazási kérdésekben,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az Alapszabály elfogadása,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szabályzatok és iránymutatások kiadása,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szükség esetén az elnök, az elnökség, a bizottságok és tagjaik visszahívása,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a területi kamarák taglétszámai arányában megválasztható teljes ülési tagok számának megállapítása,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h) </w:t>
      </w:r>
      <w:r w:rsidRPr="007C18CD">
        <w:rPr>
          <w:rFonts w:ascii="Times New Roman" w:hAnsi="Times New Roman" w:cs="Times New Roman"/>
          <w:sz w:val="24"/>
          <w:szCs w:val="24"/>
        </w:rPr>
        <w:t>a Magyar Ügyvédi Kamara elnökhelyettesei és titkárai választható számának meghatározása.</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teljes ülés összehívása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IV.4. A Magyar Ügyvédi Kamara elnöksége szükség szerint, de évenként legalább egyszer összehívja a teljes ülést. A tagok legalább egyharmadának indítványára a teljes ülést harminc napon belül össze kell hívni.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IV.5. A teljes ülés tagjai részére a meghívót legkésőbb a teljes ülés megtartását megelőzően tizenöt nappal írásban ki kell küldeni. Írásban közöltnek kell tekinteni az elektronikus levélben vagy faxon küldött értesítést is.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IV.5.1. A meghívóban az alábbiakat kell közölni: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 teljes ülés időpontját, helyét,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 megtárgyalandó napirendi pontokat,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figyelmeztetést a teljes ülés határozatképességének szabályaira,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határozatképtelenség esetére kitűzött megismételt teljes ülés időpontjának és helyének meghatározását.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IV.5.2. A meghívóhoz írásbeli előterjesztés esetén mellékelni kell az előterjesztést, illetőleg a tagok indítványára összehívott teljes ülés esetén az összehívásra vonatkozó indítványt is.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IV.5.3. A teljes ülés összehívásáról szóló értesítést az elnök vagy az általa felhatalmazott elnökhelyettes a főtitkárral (titkárral) együtt írja alá.</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teljes ülés határozatképessége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IV.6. A teljes ülés akkor határozatképes, ha azon a tagok több mint fele jelen van.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IV.7. A teljes ülés határozatképtelensége esetén a legalább nyolc nappal későbbre, azonos napirenddel összehívott teljes ülés - a megjelentek számára tekintet nélkül - határozatképes (megismételt teljes ülés).</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teljes ülés menete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IV.8. A teljes ülésen az elnök vagy a helyettesítésére általa kijelölt elnökhelyettes elnököl.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IV.9. A teljes ülés megnyitása után a teljes ülés bármely tagja tehet indítványt új napirend felvételére. Az új napirend tárgyában a jelenlévő tagok legalább 30%-</w:t>
      </w:r>
      <w:proofErr w:type="spellStart"/>
      <w:r w:rsidRPr="007C18CD">
        <w:rPr>
          <w:rFonts w:ascii="Times New Roman" w:hAnsi="Times New Roman" w:cs="Times New Roman"/>
          <w:sz w:val="24"/>
          <w:szCs w:val="24"/>
        </w:rPr>
        <w:t>ának</w:t>
      </w:r>
      <w:proofErr w:type="spellEnd"/>
      <w:r w:rsidRPr="007C18CD">
        <w:rPr>
          <w:rFonts w:ascii="Times New Roman" w:hAnsi="Times New Roman" w:cs="Times New Roman"/>
          <w:sz w:val="24"/>
          <w:szCs w:val="24"/>
        </w:rPr>
        <w:t xml:space="preserve"> javaslatára csak a következő teljes ülésen lehet határozatot hozni.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IV.10. A teljes ülésről jegyzőkönyvet kell felvenni, mely tartalmazza az előterjesztések és a hozzászólások lényegét és a határozatok szövegét. A jegyzőkönyvet a főtitkár készíti el és azt az elnök hitelesíti.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IV.11. A teljes ülés bármely tagja kérheti, hogy különvéleményét - amennyiben azt öt napon belül írásban is előterjeszti - a teljes ülés jegyzőkönyvéhez csatolják.</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Határozathozatal a teljes ülésen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IV.12. A teljes ülés határozatának érvényességéhez a megjelent tagok többségének szavazata (egyszerű többség), az Alapszabály és a szabályzatok elfogadásához, módosításához a megjelent tagok kétharmadának szavazata (minősített többség) kell.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IV.13. A teljes ülés a határozatait - a választásokat kivéve - nyílt szavazással hozza. A teljes ülés elrendelheti azonban bármely kérdésben a titkos szavazást.</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teljes ülési határozatok nyilvántartása, közlése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 xml:space="preserve">IV.14. A teljes ülés határozatait folyó sorszámmal kell ellátni és azokat évente külön-külön, a meghozatal évével törve (pl. 1/2006. </w:t>
      </w:r>
      <w:proofErr w:type="spellStart"/>
      <w:r w:rsidRPr="007C18CD">
        <w:rPr>
          <w:rFonts w:ascii="Times New Roman" w:hAnsi="Times New Roman" w:cs="Times New Roman"/>
          <w:sz w:val="24"/>
          <w:szCs w:val="24"/>
        </w:rPr>
        <w:t>Tü</w:t>
      </w:r>
      <w:proofErr w:type="spellEnd"/>
      <w:r w:rsidRPr="007C18CD">
        <w:rPr>
          <w:rFonts w:ascii="Times New Roman" w:hAnsi="Times New Roman" w:cs="Times New Roman"/>
          <w:sz w:val="24"/>
          <w:szCs w:val="24"/>
        </w:rPr>
        <w:t>. hat.) kell nyilvántartani. A nyilvántartásba vételről a főtitkár gondoskodik.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IV.15. A teljes ülés határozatainak közlése, kihirdetése az alábbi módon történik: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IV.15.1. A teljes ülés határozatainak egy hitelesített kiadmányát az érintettekkel írásban közölni kell, a közlésről a főtitkár gondoskodik.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 xml:space="preserve">IV.15.2. Abban a körben, ahol a teljes ülés véleményt nyilvánít és javaslatokat tesz az ügyvédséget érintő legfontosabb kérdésekben, illetőleg az ügyvédi tevékenység megfelelő </w:t>
      </w:r>
      <w:r w:rsidRPr="007C18CD">
        <w:rPr>
          <w:rFonts w:ascii="Times New Roman" w:hAnsi="Times New Roman" w:cs="Times New Roman"/>
          <w:sz w:val="24"/>
          <w:szCs w:val="24"/>
        </w:rPr>
        <w:lastRenderedPageBreak/>
        <w:t>gyakorlása érdekében szabályzatot és iránymutatást ad ki, a határozatok kihirdetése az ügyvédi kamarák részére való megküldéssel történik.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IV.15.3. Az Alapszabályt, szabályzatokat, iránymutatásokat az elfogadástól számított tizenöt napon belül - az Igazságügyi Közlönyben történő közzététel érdekében - meg kell küldeni az igazságügyi és rendészeti miniszternek.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IV.15.4. Ezek mellett a teljes ülés a határozatainak kihirdetéséről egyéb módon is gondoskodhat.</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Jogorvoslat a teljes ülés határozata ellen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IV.16. A teljes ülés határozata ellen a teljes ülés tagja - jogszabály, Alapszabály vagy szabályzat megsértésére hivatkozással - a határozat közlésétől számított harminc napon belül a Fővárosi Bírósághoz fordulhat. A bíróság a perben a Polgári perrendtartásról szóló 1952. évi III. törvény (a továbbiakban: Pp.) általános szabályai szerint jár el.</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Szabályzat és iránymutatás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IV.17. A teljes ülés szabályzatot ad (adhat) ki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az ügyvédi hivatás magatartási szabályairól (etikai szabályzat),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az ügyvédi névhasználatról,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kamarai felvétel eljárási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 gondnok és végelszámoló jogköréről és eljárásáról,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a felelősségbiztosítás legalacsonyabb összegéről,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a fegyelmi eljárás részletes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összeférhetetlenségi eljárás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h) </w:t>
      </w:r>
      <w:r w:rsidRPr="007C18CD">
        <w:rPr>
          <w:rFonts w:ascii="Times New Roman" w:hAnsi="Times New Roman" w:cs="Times New Roman"/>
          <w:sz w:val="24"/>
          <w:szCs w:val="24"/>
        </w:rPr>
        <w:t>az alkalmazott ügyvédek és az ügyvédjelöltek bizottságának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i) </w:t>
      </w:r>
      <w:r w:rsidRPr="007C18CD">
        <w:rPr>
          <w:rFonts w:ascii="Times New Roman" w:hAnsi="Times New Roman" w:cs="Times New Roman"/>
          <w:sz w:val="24"/>
          <w:szCs w:val="24"/>
        </w:rPr>
        <w:t>a kamarai tisztségviselők választásáról és visszahívásáról,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j) </w:t>
      </w:r>
      <w:r w:rsidRPr="007C18CD">
        <w:rPr>
          <w:rFonts w:ascii="Times New Roman" w:hAnsi="Times New Roman" w:cs="Times New Roman"/>
          <w:sz w:val="24"/>
          <w:szCs w:val="24"/>
        </w:rPr>
        <w:t>a meghalt ügyvéd iratainak rendezéséről,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k) </w:t>
      </w:r>
      <w:r w:rsidRPr="007C18CD">
        <w:rPr>
          <w:rFonts w:ascii="Times New Roman" w:hAnsi="Times New Roman" w:cs="Times New Roman"/>
          <w:sz w:val="24"/>
          <w:szCs w:val="24"/>
        </w:rPr>
        <w:t>az iratkezelésről,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l) </w:t>
      </w:r>
      <w:r w:rsidRPr="007C18CD">
        <w:rPr>
          <w:rFonts w:ascii="Times New Roman" w:hAnsi="Times New Roman" w:cs="Times New Roman"/>
          <w:sz w:val="24"/>
          <w:szCs w:val="24"/>
        </w:rPr>
        <w:t>a letét- és pénzkezelés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m) </w:t>
      </w:r>
      <w:r w:rsidRPr="007C18CD">
        <w:rPr>
          <w:rFonts w:ascii="Times New Roman" w:hAnsi="Times New Roman" w:cs="Times New Roman"/>
          <w:sz w:val="24"/>
          <w:szCs w:val="24"/>
        </w:rPr>
        <w:t>az európai közösségi jogászok magyarországi tevékenységéről és nyilvántartásáról,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n) </w:t>
      </w:r>
      <w:r w:rsidRPr="007C18CD">
        <w:rPr>
          <w:rFonts w:ascii="Times New Roman" w:hAnsi="Times New Roman" w:cs="Times New Roman"/>
          <w:sz w:val="24"/>
          <w:szCs w:val="24"/>
        </w:rPr>
        <w:t>iratnak az elektronikus okirati formába alakítása technikai feltételeiről, az ilyen tevékenységet végző ügyvédek, ügyvédi irodák nyilvántartásáról, az eredeti papíralapú okiratok őrzésének részletes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o) </w:t>
      </w:r>
      <w:r w:rsidRPr="007C18CD">
        <w:rPr>
          <w:rFonts w:ascii="Times New Roman" w:hAnsi="Times New Roman" w:cs="Times New Roman"/>
          <w:sz w:val="24"/>
          <w:szCs w:val="24"/>
        </w:rPr>
        <w:t>az ügyvédi levéltár működéséről és az okiratok ügyvédi levéltárban történő elhelyezésének, kezelésének szabályairól,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p) </w:t>
      </w:r>
      <w:r w:rsidRPr="007C18CD">
        <w:rPr>
          <w:rFonts w:ascii="Times New Roman" w:hAnsi="Times New Roman" w:cs="Times New Roman"/>
          <w:sz w:val="24"/>
          <w:szCs w:val="24"/>
        </w:rPr>
        <w:t>a pénzmosás megelőzésével és megakadályozásával összefüggő feladatok teljesítéséről,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r) </w:t>
      </w:r>
      <w:r w:rsidRPr="007C18CD">
        <w:rPr>
          <w:rFonts w:ascii="Times New Roman" w:hAnsi="Times New Roman" w:cs="Times New Roman"/>
          <w:sz w:val="24"/>
          <w:szCs w:val="24"/>
        </w:rPr>
        <w:t>a fegyelmi és a kamara hatáskörébe tartozó hatósági eljárásokban felmerülő költségekről,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s) </w:t>
      </w:r>
      <w:r w:rsidRPr="007C18CD">
        <w:rPr>
          <w:rFonts w:ascii="Times New Roman" w:hAnsi="Times New Roman" w:cs="Times New Roman"/>
          <w:sz w:val="24"/>
          <w:szCs w:val="24"/>
        </w:rPr>
        <w:t>minden egyéb, a magyar ügyvédséget érintő fontos kérdésben.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IV.18. A teljes ülés az ügyvédi működésre vonatkozóan iránymutatást adhat ki.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 xml:space="preserve">IV.19. A teljes ülés határozatai (beleértve az Alapszabályt, a szabályzatot és az iránymutatást is) a Magyar Ügyvédi Kamarára, a területi kamarákra, az ügyvédekre, alkalmazott ügyvédekre, az európai közösségi jogászokra, alkalmazott európai közösségi jogászokra, a külföldi jogi tanácsadókra és ügyvédjelöltekre </w:t>
      </w:r>
      <w:proofErr w:type="spellStart"/>
      <w:r w:rsidRPr="007C18CD">
        <w:rPr>
          <w:rFonts w:ascii="Times New Roman" w:hAnsi="Times New Roman" w:cs="Times New Roman"/>
          <w:sz w:val="24"/>
          <w:szCs w:val="24"/>
        </w:rPr>
        <w:t>kötelezőek</w:t>
      </w:r>
      <w:proofErr w:type="spellEnd"/>
      <w:r w:rsidRPr="007C18CD">
        <w:rPr>
          <w:rFonts w:ascii="Times New Roman" w:hAnsi="Times New Roman" w:cs="Times New Roman"/>
          <w:sz w:val="24"/>
          <w:szCs w:val="24"/>
        </w:rPr>
        <w:t>.</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V. Az elnökség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V.1. Az elnökség az elnökből, az elnökhelyettesekből, a főtitkárból, titkár(ok)</w:t>
      </w:r>
      <w:proofErr w:type="spellStart"/>
      <w:r w:rsidRPr="007C18CD">
        <w:rPr>
          <w:rFonts w:ascii="Times New Roman" w:hAnsi="Times New Roman" w:cs="Times New Roman"/>
          <w:sz w:val="24"/>
          <w:szCs w:val="24"/>
        </w:rPr>
        <w:t>ból</w:t>
      </w:r>
      <w:proofErr w:type="spellEnd"/>
      <w:r w:rsidRPr="007C18CD">
        <w:rPr>
          <w:rFonts w:ascii="Times New Roman" w:hAnsi="Times New Roman" w:cs="Times New Roman"/>
          <w:sz w:val="24"/>
          <w:szCs w:val="24"/>
        </w:rPr>
        <w:t>, a fegyelmi főmegbízottból, fegyelmi megbízott(</w:t>
      </w:r>
      <w:proofErr w:type="spellStart"/>
      <w:r w:rsidRPr="007C18CD">
        <w:rPr>
          <w:rFonts w:ascii="Times New Roman" w:hAnsi="Times New Roman" w:cs="Times New Roman"/>
          <w:sz w:val="24"/>
          <w:szCs w:val="24"/>
        </w:rPr>
        <w:t>ak</w:t>
      </w:r>
      <w:proofErr w:type="spellEnd"/>
      <w:r w:rsidRPr="007C18CD">
        <w:rPr>
          <w:rFonts w:ascii="Times New Roman" w:hAnsi="Times New Roman" w:cs="Times New Roman"/>
          <w:sz w:val="24"/>
          <w:szCs w:val="24"/>
        </w:rPr>
        <w:t>)</w:t>
      </w:r>
      <w:proofErr w:type="spellStart"/>
      <w:r w:rsidRPr="007C18CD">
        <w:rPr>
          <w:rFonts w:ascii="Times New Roman" w:hAnsi="Times New Roman" w:cs="Times New Roman"/>
          <w:sz w:val="24"/>
          <w:szCs w:val="24"/>
        </w:rPr>
        <w:t>ból</w:t>
      </w:r>
      <w:proofErr w:type="spellEnd"/>
      <w:r w:rsidRPr="007C18CD">
        <w:rPr>
          <w:rFonts w:ascii="Times New Roman" w:hAnsi="Times New Roman" w:cs="Times New Roman"/>
          <w:sz w:val="24"/>
          <w:szCs w:val="24"/>
        </w:rPr>
        <w:t>, továbbá a teljes ülés által választott tagokból áll. A tagok száma huszonöt fő, ha a teljes ülés másképpen nem állapítja meg.</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Az elnökség hatásköre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V.2. A Magyar Ügyvédi Kamara Elnöksége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összehívja és előkészíti a teljes ülést, javaslatot tesz az ülés napirendjére, gondoskodik a teljes ülés határozatainak végrehajtásáról,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előterjeszti a Magyar Ügyvédi Kamara költségvetését és a költségvetési beszámolót, tevékenységéről beszámol a teljes ülésnek,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másodfokon határoz az ügyvédek kamarai felvételéről és kamarai tagságának megszűnéséről, a kamarai felvétel iránti eljárás felfüggesztéséről,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másodfokon határoz az alkalmazott ügyvédek, az alkalmazott európai közösségi jogászok, az ügyvédi irodák, az európai közösségi jogászok, az irodák, a külföldi jogi tanácsadók, az ügyvédjelöltek névjegyzékébe való felvételről és törlésről, az alkalmazott ügyvédek, az alkalmazott európai közösségi jogászok és az ügyvédjelöltek névjegyzékébe való felvétel iránti eljárás felfüggesztéséről,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másodfokon határoz az ügyvédi iroda taggyűlése határozatának felülvizsgálatáról,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 xml:space="preserve">másodfokon határoz az ügyvédi tevékenység szüneteltetéséről, az ügyvéd irodájának </w:t>
      </w:r>
      <w:proofErr w:type="spellStart"/>
      <w:r w:rsidRPr="007C18CD">
        <w:rPr>
          <w:rFonts w:ascii="Times New Roman" w:hAnsi="Times New Roman" w:cs="Times New Roman"/>
          <w:sz w:val="24"/>
          <w:szCs w:val="24"/>
        </w:rPr>
        <w:t>árjegyzéséről</w:t>
      </w:r>
      <w:proofErr w:type="spellEnd"/>
      <w:r w:rsidRPr="007C18CD">
        <w:rPr>
          <w:rFonts w:ascii="Times New Roman" w:hAnsi="Times New Roman" w:cs="Times New Roman"/>
          <w:sz w:val="24"/>
          <w:szCs w:val="24"/>
        </w:rPr>
        <w:t>, valamint mindazon ügyben, amelyre az Ügyvédi törvény a Magyar Ügyvédi Kamara másodfokú hatáskörét meghatározza,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meghatározza a területi kamarák anyagi hozzájárulását,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h) </w:t>
      </w:r>
      <w:r w:rsidRPr="007C18CD">
        <w:rPr>
          <w:rFonts w:ascii="Times New Roman" w:hAnsi="Times New Roman" w:cs="Times New Roman"/>
          <w:sz w:val="24"/>
          <w:szCs w:val="24"/>
        </w:rPr>
        <w:t>dönt a Magyar Ügyvédi Kamara tisztségviselőinek díjazásáról,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i) </w:t>
      </w:r>
      <w:r w:rsidRPr="007C18CD">
        <w:rPr>
          <w:rFonts w:ascii="Times New Roman" w:hAnsi="Times New Roman" w:cs="Times New Roman"/>
          <w:sz w:val="24"/>
          <w:szCs w:val="24"/>
        </w:rPr>
        <w:t>összeférhetetlenségi eljárást kezdeményezhet,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j) </w:t>
      </w:r>
      <w:r w:rsidRPr="007C18CD">
        <w:rPr>
          <w:rFonts w:ascii="Times New Roman" w:hAnsi="Times New Roman" w:cs="Times New Roman"/>
          <w:sz w:val="24"/>
          <w:szCs w:val="24"/>
        </w:rPr>
        <w:t>a területi kamara elnökségének jogszabályt, Alapszabályt vagy szabályzatot sértő határozatát hatályon kívül helyezi,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k) </w:t>
      </w:r>
      <w:r w:rsidRPr="007C18CD">
        <w:rPr>
          <w:rFonts w:ascii="Times New Roman" w:hAnsi="Times New Roman" w:cs="Times New Roman"/>
          <w:sz w:val="24"/>
          <w:szCs w:val="24"/>
        </w:rPr>
        <w:t>elbírálja a Magyar Ügyvédi Kamara elnökének határozata elleni panaszokat,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l) </w:t>
      </w:r>
      <w:r w:rsidRPr="007C18CD">
        <w:rPr>
          <w:rFonts w:ascii="Times New Roman" w:hAnsi="Times New Roman" w:cs="Times New Roman"/>
          <w:sz w:val="24"/>
          <w:szCs w:val="24"/>
        </w:rPr>
        <w:t>elbírálja a területi kamara elnöke által az előzetes vizsgálat megtagadására, megszüntetésére vonatkozóan hozott határozat elleni fellebbezést, illetőleg azt a fellebbezést, amelyet azért nyújtottak be, mert a területi kamara elnöke az előzetes vizsgálat megszüntetése mellett kisebb súlyú fegyelmi vétség miatt az eljárás alá vont ügyvéddel szemben írásbeli figyelmeztetést alkalmazott,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m) </w:t>
      </w:r>
      <w:r w:rsidRPr="007C18CD">
        <w:rPr>
          <w:rFonts w:ascii="Times New Roman" w:hAnsi="Times New Roman" w:cs="Times New Roman"/>
          <w:sz w:val="24"/>
          <w:szCs w:val="24"/>
        </w:rPr>
        <w:t>véleményt nyilvánít, és javaslatot tesz az ügyvédeket érintő jogalkotási és jogalkalmazási kérdésekben,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n) </w:t>
      </w:r>
      <w:r w:rsidRPr="007C18CD">
        <w:rPr>
          <w:rFonts w:ascii="Times New Roman" w:hAnsi="Times New Roman" w:cs="Times New Roman"/>
          <w:sz w:val="24"/>
          <w:szCs w:val="24"/>
        </w:rPr>
        <w:t>ügyvédi kitüntető címet és kitüntető jelvényt adományoz,</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o) </w:t>
      </w:r>
      <w:r w:rsidRPr="007C18CD">
        <w:rPr>
          <w:rFonts w:ascii="Times New Roman" w:hAnsi="Times New Roman" w:cs="Times New Roman"/>
          <w:sz w:val="24"/>
          <w:szCs w:val="24"/>
        </w:rPr>
        <w:t>meghatározza a kamarai választások időszakát,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p) </w:t>
      </w:r>
      <w:r w:rsidRPr="007C18CD">
        <w:rPr>
          <w:rFonts w:ascii="Times New Roman" w:hAnsi="Times New Roman" w:cs="Times New Roman"/>
          <w:sz w:val="24"/>
          <w:szCs w:val="24"/>
        </w:rPr>
        <w:t>kijelöli a területi kamara elnökének, elnökhelyettesének, főtitkárának, titkárának, elnökségi tagjának, fegyelmi bizottsági elnökének és tagjának, fegyelmi megbízottjának fegyelmi ügyében - ideértve az előzetes vizsgálat elrendelését is - az eljáró kamarát,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q) </w:t>
      </w:r>
      <w:r w:rsidRPr="007C18CD">
        <w:rPr>
          <w:rFonts w:ascii="Times New Roman" w:hAnsi="Times New Roman" w:cs="Times New Roman"/>
          <w:sz w:val="24"/>
          <w:szCs w:val="24"/>
        </w:rPr>
        <w:t>dönt a székhelyváltozásról,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r) </w:t>
      </w:r>
      <w:r w:rsidRPr="007C18CD">
        <w:rPr>
          <w:rFonts w:ascii="Times New Roman" w:hAnsi="Times New Roman" w:cs="Times New Roman"/>
          <w:sz w:val="24"/>
          <w:szCs w:val="24"/>
        </w:rPr>
        <w:t>a szabályzatok és iránymutatások keretei között kötelező érvényű elnökségi állásfoglalást ad ki olyan általános ügyvédpolitikai, szakmai kérdésben, amely szabályzat vagy iránymutatás kiadását nem igényli,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s) </w:t>
      </w:r>
      <w:r w:rsidRPr="007C18CD">
        <w:rPr>
          <w:rFonts w:ascii="Times New Roman" w:hAnsi="Times New Roman" w:cs="Times New Roman"/>
          <w:sz w:val="24"/>
          <w:szCs w:val="24"/>
        </w:rPr>
        <w:t>hatósági ügyben dönt az ügyintézési határidő meghosszabbításáról,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t) </w:t>
      </w:r>
      <w:r w:rsidRPr="007C18CD">
        <w:rPr>
          <w:rFonts w:ascii="Times New Roman" w:hAnsi="Times New Roman" w:cs="Times New Roman"/>
          <w:sz w:val="24"/>
          <w:szCs w:val="24"/>
        </w:rPr>
        <w:t>meghatározza ügyrendjét,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u) </w:t>
      </w:r>
      <w:r w:rsidRPr="007C18CD">
        <w:rPr>
          <w:rFonts w:ascii="Times New Roman" w:hAnsi="Times New Roman" w:cs="Times New Roman"/>
          <w:sz w:val="24"/>
          <w:szCs w:val="24"/>
        </w:rPr>
        <w:t>kijelöli az elnök helyettesítésére jogosult elnökhelyettest az elnök tartós akadályoztatása (VII.8. pont) esetén,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v) </w:t>
      </w:r>
      <w:r w:rsidRPr="007C18CD">
        <w:rPr>
          <w:rFonts w:ascii="Times New Roman" w:hAnsi="Times New Roman" w:cs="Times New Roman"/>
          <w:sz w:val="24"/>
          <w:szCs w:val="24"/>
        </w:rPr>
        <w:t>elvégzi a teljes ülés által meghatározott egyéb feladatokat.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 xml:space="preserve">V.2.1. Az V.2. </w:t>
      </w:r>
      <w:proofErr w:type="gramStart"/>
      <w:r w:rsidRPr="007C18CD">
        <w:rPr>
          <w:rFonts w:ascii="Times New Roman" w:hAnsi="Times New Roman" w:cs="Times New Roman"/>
          <w:i/>
          <w:iCs/>
          <w:sz w:val="24"/>
          <w:szCs w:val="24"/>
        </w:rPr>
        <w:t>m)-</w:t>
      </w:r>
      <w:proofErr w:type="gramEnd"/>
      <w:r w:rsidRPr="007C18CD">
        <w:rPr>
          <w:rFonts w:ascii="Times New Roman" w:hAnsi="Times New Roman" w:cs="Times New Roman"/>
          <w:i/>
          <w:iCs/>
          <w:sz w:val="24"/>
          <w:szCs w:val="24"/>
        </w:rPr>
        <w:t xml:space="preserve">p), s) </w:t>
      </w:r>
      <w:r w:rsidRPr="007C18CD">
        <w:rPr>
          <w:rFonts w:ascii="Times New Roman" w:hAnsi="Times New Roman" w:cs="Times New Roman"/>
          <w:sz w:val="24"/>
          <w:szCs w:val="24"/>
        </w:rPr>
        <w:t>pontban megjelölt hatásköreit a Magyar Ügyvédi Kamara elnökére ruházhatja. E hatáskör gyakorlásához utasítást adhat, a hatáskört visszavonhatja. Az átruházott hatáskör tovább nem ruházható.</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V.2.2. Az átruházott hatáskörben tett elnöki intézkedésekről az intézkedést követő ülésen az elnökséget tájékoztatni kell. Ha az elnökség az intézkedéssel nem ért egyet, azt hatályon kívül helyezheti, vagy megváltoztathatja.</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Az elnökség összehívása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V.3. Az Magyar Ügyvédi Kamara Elnökségét az elnök szükség szerint, de legalább háromhavonta hívja össze.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V.3.1. Az elnökség tagjai részére a meghívót legkésőbb az elnökségi ülés megtartását megelőzően öt nappal írásban ki kell küldeni.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V.3.2. Írásban közöltnek kell tekinteni az elektronikus levélben vagy faxon küldött értesítést is.</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Az elnökségi ülés lefolytatása, határozathozatal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V.4. Az ülésen az elnök vagy a helyettesítésre általa kijelölt elnökhelyettes elnököl.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V.5. Az Elnökség akkor határozatképes, ha tagjai több mint 50%-a jelen van. Az Elnökség határozatának érvényességéhez a megjelent tagok többségének szavazata szükséges.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V.5.1. A határozatképtelenség miatt megismételt elnökségi ülés a megjelentek számára tekintet nélkül határozatképes. A megismételt ülést legkésőbb a határozatképtelen ülés napjától számított harminc napon belül meg kell tartani.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V.5.2. Az Elnökség ülésein a határozatképességet jelenléti ív alapján kell megállapítani.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V.6. Az Elnökség ülésein tanácskozási joggal részt vehet a magyar ügyvédek hivatalos lapjának szerkesztője, az állandó bizottságok elnökei, illetve az elnök által - esetenként - meghívott más személy.</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V.7. Az Elnökség üléséről jegyzőkönyvet kell felvenni. A jegyzőkönyv tartalmazza az ülés helyét, idejét, napirendeket, az előterjesztések és a hozzászólások lényegét és a hozott határozatokat. A jegyzőkönyvet a főtitkár vagy a titkár vezeti és az elnökkel együtt írják alá.</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V.8. Az Elnökség határozatait a főtitkár tartja nyilván és a meghozott határozatokról az érintetteket a főtitkár értesíti.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V.9. Amennyiben a teljes ülés elnökségi póttagokat választott és az Elnökség valamely tagjának tagsági viszonya megszűnik, a teljes ülési választáson a legtöbb szavazatot kapott póttag az Elnökség tagjává válik.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V.10. Az elnök rendelkezhet az elnökségi ülés videokonferencia-, telefonkonferencia-technológia vagy más távközléstechnikai eszköz alkalmazásával történő megtartásáról, ha rendelkezésre állnak az ehhez szükséges technikai eszközök. Ebben az esetben a személyesen jelen nem lévő tag személyazonosságát minden kétséget kizáró módon meg kell állapítani. A videokonferencia-, telefonkonferencia vagy más távközléstechnikai eszköz alkalmazásával tartott elnökségi ülésen történteket, az elhangzott nyilatkozatokat az V.8. pontban írtak szerinti rögzítésén kívül elektronikus (kép-, hangfelvétel, vagy más technikai) úton is rögzíteni kell.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V.11. Az elnökség ügyrendjét az Alapszabály rendelkezéseinek keretei között az elnökség maga határozza meg.</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Jogorvoslat az elnökség határozatai ellen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V.12. Az elnökség határozata ellen a területi kamara - jogszabály, alapszabály vagy szabályzat megsértésére hivatkozással - a határozat közlésétől számított harminc napon belül a Fővárosi Bírósághoz fordulhat. A bíróság a perben a Pp. általános szabályai szerint jár el.</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VI. Bizottságok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VI.1. Az Magyar Ügyvédi Kamara teljes ülése állandó és eseti bizottságokat hozhat létre.</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Állandó bizottságok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VI.2. A Magyar Ügyvédi Kamara állandó bizottságai: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 fegyelmi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az összeférhetetlenségi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választási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az ellenőrző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törvényelőkészítő és elvi bizottság.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VI.3. A VI.2. pontban meghatározott bizottságokon kívül a teljes ülés állandó bizottságként Gazdasági-Szociális Bizottságot, Oktatási, illetőleg Etikai Bizottságot is alakíthat. Arról, hogy ezen bizottságok megalakításra kerüljenek-e, a kamarai tisztségviselők választását előkészítő, a jelölő bizottság megválasztásáról határozó teljes ülés dönt.</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Ideiglenes bizottságok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VI.4. A teljes ülés az elnökség javaslatára meghatározott feladat ellátására, ülésének előkészítésére, adott ügy meghatározott ideig történő intézésére ideiglenes, vagy bármely kérdés megvizsgálására vizsgáló bizottságot alakíthat.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VI.5. Az Elnökség - tagjainak sorából - bármely kérdés megvizsgálására, vagy bármely ügy előkészítésére eseti bizottságot hozhat létre. Az Elnökség által létrehozott eseti bizottságok vezetői az elnök kérésére eljárásuk bármely szakaszában kötelesek tevékenységükről az elnököt tájékoztatni.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VI.6. A Magyar Ügyvédi Kamara tisztségviselői feladataik megoldására tanácsadó bizottságokat hozhatnak létre. A tanácsadó bizottságok vezetői maguk a tisztségviselők. A tanácsadó bizottságok létrehozásáról az Elnökséget tájékoztatni kell. A tanácsadó bizottságok önálló döntési jogkörrel nem ruházhatók fel. Ezen bizottságok tagjai minden olyan iratba betekinthetnek, illetve minden olyan felvilágosítást megkérhetnek, amely irat megtekintésére vagy felvilágosítás megkérésére az őket létrehozó tisztségviselőnek joga van.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VI.7. Az ideiglenes, vizsgáló, eseti, illetve tanácsadó bizottság (a továbbiakban együtt: ideiglenes bizottság) működésének szabályaira az állandó bizottságokra vonatkozó szabályokat megfelelően kell alkalmazni.</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bizottságokra vonatkozó közös szabályok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VI.8. A bizottság létszámát a teljes ülés határozza meg akként, hogy abban páratlan számú, de legalább három tag legyen.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 A bizottságok testületként járnak el, hatáskörüket - a jelen alapszabályban meghatározott kivételekkel - bizottsági ülésen gyakorolják.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VI.9.1. Valamennyi bizottság szükség szerint, de évente legalább egy alkalommal ülésezik.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VI.9.2. Az ülést annak megkezdése előtt legalább nyolc nappal - a napirend, a hely és az időpont megjelölésével - írásban kell összehívni. Rendkívüli esetben az ülés nyolc napon belülre is összehívható. Írásban közöltnek kell tekinteni az elektronikus levélben vagy faxon küldött értesítést is.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VI.9.2.1. A bizottságot az elnök, akadályoztatása esetén két bizottsági tag együttesen hívja össze.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VI.9.2.2. Az ülésre az ülés témájával összefüggő kérdésekben illetékes személyeket tanácskozási joggal meg lehet hívni.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VI.9.2.3. Bármely bizottsági tag írásban, az ok és cél egyidejű megjelölése mellett kérheti a bizottság összehívását. Az elnök ilyen esetben köteles a bizottság ülését az írásbeli kérelem benyújtásától számított tizenöt napon belüli időpontra összehívni.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VI.9.2.4. Ha az elnök az ilyen kérelemnek a hozzá érkezéstől számított öt napon belül nem tesz eleget, úgy az ülést bármelyik bizottsági tag közvetlenül hívhatja össze.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VI.9.3. A bizottság ülésének előkészítése a bizottság elnökének a feladata.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VI.9.4. A bizottsági ülés levezető elnöke a bizottság elnöke, vagy távollétében a bizottság korelnök tagja. Ha a bizottság elnöke vagy korelnök tagja nincs jelen valamely bizottsági ülésen, a jelenlévő bizottsági tagok maguk közül választják meg az ülés levezető elnökét.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VI.9.5. A bizottság ülése akkor határozatképes, ha azon a bizottság tagjainak fele, de legalább három tagja jelen van.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VI.9.6. A bizottság határozatait egyszerű szótöbbséggel hozza. Szavazategyenlőség esetén az ülés elnökének a szavazata dönt.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VI.9.7. A bizottság üléséről jegyzőkönyvet kell felvenni.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VI.9.7.1. A jegyzőkönyv tartalmazza: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az ülés helyét, idejét és azt, hogy összehívása szabályszerű volt-e,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 résztvevők nevét,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hozzászólások lényegét és az egyes napirendi pontokról hozott határozatokat,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 határozatok elleni esetleges tiltakozásokat.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VI.9.7.2. A határozati javaslat ellen való szavazás és a szavazástól való tartózkodás önmagában nem jelent tiltakozást, a tiltakozásra kifejezetten utalni kell.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VI.9.7.3. Bármely tag kérésére szó szerinti jegyzőkönyvet kell készíteni.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VI.9.7.4. A jegyzőkönyvet a bizottsági ülés elnöke, valamint a jegyzőkönyvvezető írja alá. A bizottsági ülés jegyzőkönyvét az összes bizottsági tagnak - függetlenül attól, hogy az ülésen részt vettek-e - meg kell küldeni az ülést követő tíz napon belül.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VI.10. Ha azt az ügy sürgőssége indokolja, a bizottság bizottsági ülés megtartása nélkül is határozhat. Az ülésen kívül javasolt határozat tervezetét írásban kell a tagokkal közölni, akik szavazatukat írásban, a tervezet kézhezvételtől számított három napon belül adják meg. A szavazás eredményéről és a határozatról, valamint annak keltéről a tagokat az utolsó szavazat beérkezését követő nyolc napon belül a bizottság elnöke írásban tájékoztatja. Ha bármelyik bizottsági tag kéri, a bizottság ülését a határozattervezet megtárgyalására össze kell hívni. Írásban közöltnek kell tekinteni az elektronikus levélben vagy faxon küldött értesítést, határozattervezetet és szavazatot is.</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VI.11. Bizottság elnöke elrendelheti a bizottsági ülés videokonferencia-, telefonkonferencia-technológia vagy más távközléstechnikai eszköz alkalmazásával történő megtartását. Ebben az esetben az ülés lefolytatására és az ülésen történtek rögzítésére az V.10. pontban írtakat kell megfelelően alkalmazni.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VI.12. A bizottság tagjai az ügyvédi tisztséget betöltő személyektől általában elvárható gondossággal kötelesek eljárni. A bizottságok tagjait ebben a minőségben tudomásukra jutott tények és adatok tekintetében titoktartási kötelezettség terheli.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VI.13. A bizottságok a teljes ülésnek beszámolnak, az elnökséget tájékoztatják a működésükről.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VI.14. A bizottságok működésük rendjét az Alapszabályban írt rendelkezések keretei között maguk határozzák meg.</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Az egyes bizottságokra vonatkozó külön szabályok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VI.15. A fegyelmi bizottság ellátja a Magyar Ügyvédi Kamara másodfokú fegyelmi jogkörével járó fegyelmi hatósági teendőket.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VI.15.1. A fegyelmi bizottság elnökből, elnökhelyettesből, valamint tagokból (póttagokból) áll. A tagok számát a teljes ülés határozza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VI.15.2. A fegyelmi bizottság alakuló ülésén az általa meghatározott számú fegyelmi tanácsot hoz létre.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VI.15.3. A fegyelmi ügyben eljáró tanácsot a fegyelmi bizottság elnöke jelöli ki.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VI.15.4. A fegyelmi bizottság hatáskörének részletszabályait, valamint eljárását a Fegyelmi Szabályzat tartalmazza.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VI.16. Az összeférhetetlenségi bizottság lefolytatja a Magyar Ügyvédi Kamara elnöke által kezdeményezett összeférhetetlenségi eljárásokat, s ennek eredményeképpen az általa vizsgált ügyekben javaslatot tesz a Magyar Ügyvédi Kamara Elnökségének.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VI.16.1. Az összeférhetetlenségi bizottság elnökből, valamint tagokból (póttagokból) áll. A tagok számát a teljes ülés határozza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VI.16.2. Az egyes összeférhetetlenségi ügyekben eljáró tanácsot az összeférhetetlenségi bizottság elnöke jelöli ki.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VI.16.3. Az összeférhetetlenségi bizottság eljárását az Összeférhetetlenségi Szabályzat tartalmazza.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VI.17. A választási bizottság ellátja az ügyvédi tisztségviselők általános és időközi választásával kapcsolatosan a Választási Szabályzatban számára előírt feladatokat.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VI.17.1. A választási bizottság elnökből, valamint tagokból (póttagokból) áll. A tagok számát a teljes ülés határozza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VI.17.2. A választási bizottság eljárását a Választási Szabályzat tartalmazza.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VI.18. Az ellenőrző bizottság a Magyar Ügyvédi Kamara gazdasági és pénzügyi működését ellenőrzi.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VI.18.1. Az Ellenőrző Bizottság elnökből és tagokból áll. A tagok számát a teljes ülés határozza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VI.18.2. Az ellenőrző bizottság elnöke szükség szerint, de legalább évente egy alkalommal köteles beszámolni a teljes ülésnek a bizottság által végzett vizsgálatról.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VI.19. A törvényelőkészítő és elvi bizottság a Magyar Ügyvédi Kamara tanácsadói és szakértői szerve. A bizottság a teljes ülés, az elnökség és az elnök felkérésére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véleményt nyilvánít a jogalkotással és a jogalkalmazással kapcsolatos kérdésekben,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közreműködik az ügyvédséget érintő jogszabályok, szabályzatok és iránymutatások előkészítésében.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VI.19.1. A törvényelkészítő és elvi bizottság elnökből és tagokból áll. A tagok számát a teljes ülés határozza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VI.19.2. A Bizottság kiemelten fontos kérdésekben felkérés nélkül is nyilváníthat véleményt.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VI.19.3. A Bizottság a véleménye kialakításához a jogtudomány és a jogalkalmazás területén dolgozó elméleti és gyakorlati szakemberektől szakvéleményt kérhet.</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VII. A Magyar Ügyvédi Kamara tisztségviselői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VII.1. A Magyar Ügyvédi Kamara tisztségviselői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az elnök,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az elnökhelyettesek,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a főtitkár,</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a titkár(ok),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az állandó bizottságok elnökei,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a fegyelmi főmegbízott,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lastRenderedPageBreak/>
        <w:t xml:space="preserve">g) </w:t>
      </w:r>
      <w:r w:rsidRPr="007C18CD">
        <w:rPr>
          <w:rFonts w:ascii="Times New Roman" w:hAnsi="Times New Roman" w:cs="Times New Roman"/>
          <w:sz w:val="24"/>
          <w:szCs w:val="24"/>
        </w:rPr>
        <w:t>a fegyelmi megbízott(</w:t>
      </w:r>
      <w:proofErr w:type="spellStart"/>
      <w:r w:rsidRPr="007C18CD">
        <w:rPr>
          <w:rFonts w:ascii="Times New Roman" w:hAnsi="Times New Roman" w:cs="Times New Roman"/>
          <w:sz w:val="24"/>
          <w:szCs w:val="24"/>
        </w:rPr>
        <w:t>ak</w:t>
      </w:r>
      <w:proofErr w:type="spellEnd"/>
      <w:r w:rsidRPr="007C18CD">
        <w:rPr>
          <w:rFonts w:ascii="Times New Roman" w:hAnsi="Times New Roman" w:cs="Times New Roman"/>
          <w:sz w:val="24"/>
          <w:szCs w:val="24"/>
        </w:rPr>
        <w: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VII.2. A Magyar Ügyvédi Kamara tisztségviselőit a Magyar Ügyvédi Kamara teljes ülése négy évre választja meg, megbízatásuk a következő választásig szól. A tisztségviselőket és a bizottsági tagokat közvetlenül választják, titkos szavazással.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VII.3. A Magyar Ügyvédi Kamara tisztségviselőit az ebben a minőségben tudomásukra jutott tények és adatok tekintetében titoktartási kötelezettség terheli.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VII.4. A tisztségviselők megbízatása az új tisztségviselők megválasztásának napján szűnik meg. Ha a Magyar Ügyvédi Kamara elnökének, főtitkárának vagy fegyelmi főmegbízottjának megbízatása egyéb okból korábban szűnt meg, a teljes ülés a megbízatás megszűnésétől számított három hónapon belül megválasztja az új tisztségviselőt.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VII.5. A tisztségviselő megbízatása megszűnik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 tisztségviselő halálával,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lemondásával,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visszahívásával,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kamarai tagságának megszűnésével, valamint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a megbízatás idejének lejártával.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VII.6. A tisztségviselő visszahívását a teljes ülés tagjainak egyharmada kezdeményezheti.</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Magyar Ügyvédi Kamara elnöke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VII.7. A Magyar Ügyvédi Kamara elnöke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képviseli a Magyar Ügyvédi Kamarát,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irányítja az elnökség és a bizottságok működését, biztosítja a működés feltételeit, és gondoskodik e szervek határozatainak végrehajtásáról, tevékenységéről beszámol az elnökségnek,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koordinálja a Magyar Ügyvédi Kamara szerveinek és tisztségviselőinek munkáját, megállapítja a tisztségviselők közötti munkamegosztás rendjét,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d) </w:t>
      </w:r>
      <w:r w:rsidRPr="007C18CD">
        <w:rPr>
          <w:rFonts w:ascii="Times New Roman" w:hAnsi="Times New Roman" w:cs="Times New Roman"/>
          <w:sz w:val="24"/>
          <w:szCs w:val="24"/>
        </w:rPr>
        <w:t>fegyelmi és összeférhetetlenségi eljárást kezdeményezhet,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e) </w:t>
      </w:r>
      <w:r w:rsidRPr="007C18CD">
        <w:rPr>
          <w:rFonts w:ascii="Times New Roman" w:hAnsi="Times New Roman" w:cs="Times New Roman"/>
          <w:sz w:val="24"/>
          <w:szCs w:val="24"/>
        </w:rPr>
        <w:t>biztosítja a Magyar Ügyvédi Kamara ügyintéző szervezetének működését, irányítja azt, az alkalmazottak felett munkáltatói jogot gyakorol,</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f) </w:t>
      </w:r>
      <w:r w:rsidRPr="007C18CD">
        <w:rPr>
          <w:rFonts w:ascii="Times New Roman" w:hAnsi="Times New Roman" w:cs="Times New Roman"/>
          <w:sz w:val="24"/>
          <w:szCs w:val="24"/>
        </w:rPr>
        <w:t>elnököl a teljes ülésen,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g) </w:t>
      </w:r>
      <w:r w:rsidRPr="007C18CD">
        <w:rPr>
          <w:rFonts w:ascii="Times New Roman" w:hAnsi="Times New Roman" w:cs="Times New Roman"/>
          <w:sz w:val="24"/>
          <w:szCs w:val="24"/>
        </w:rPr>
        <w:t>összehívja és vezeti a Magyar Ügyvédi Kamara Elnökségének üléseit, elrendelheti az elnökségi ülés videokonferencia-, telefonkonferencia-technológia vagy más távközléstechnikai eszköz alkalmazásával történő tartását,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h) </w:t>
      </w:r>
      <w:r w:rsidRPr="007C18CD">
        <w:rPr>
          <w:rFonts w:ascii="Times New Roman" w:hAnsi="Times New Roman" w:cs="Times New Roman"/>
          <w:sz w:val="24"/>
          <w:szCs w:val="24"/>
        </w:rPr>
        <w:t>eljár az elnökség által átruházott jogkörben,</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i) </w:t>
      </w:r>
      <w:r w:rsidRPr="007C18CD">
        <w:rPr>
          <w:rFonts w:ascii="Times New Roman" w:hAnsi="Times New Roman" w:cs="Times New Roman"/>
          <w:sz w:val="24"/>
          <w:szCs w:val="24"/>
        </w:rPr>
        <w:t>kijelöli a helyettesítésére jogosult (VII.8. pont) elnökhelyettest,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j) </w:t>
      </w:r>
      <w:r w:rsidRPr="007C18CD">
        <w:rPr>
          <w:rFonts w:ascii="Times New Roman" w:hAnsi="Times New Roman" w:cs="Times New Roman"/>
          <w:sz w:val="24"/>
          <w:szCs w:val="24"/>
        </w:rPr>
        <w:t>ellátja azokat a feladatokat, amelyeket jogszabály a feladatkörébe utal, illetőleg intézkedik minden olyan ügyben, amelyet az Ügyvédi törvény illetőleg a jelen Alapszabály nem sorol más szerv vagy tisztségviselő hatáskörébe.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VII.7.1. Az elnököt ügykörében megilleti az utasítás adási jog. Az elnök nem adhat olyan utasítást, amely bármely szerv vagy tisztségviselő törvényben vagy szabályzatban megállapított önálló jogkörét elvonja, vagy ezen jogkörét korlátozza.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VII.7.2. A Magyar Ügyvédi Kamara elnökének határozata ellen a közlésétől számított tizenöt napon belül az elnökséghez fellebbezhet az a területi kamara, amelyet a határozat érint.</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Az elnökhelyettesek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VII.8. A Magyar Ügyvédi Kamara elnökét az erre kijelölt elnökhelyettes helyettesíti. A helyettesítésre kijelölés az elnök tartós távolléte vagy akadályoztatása esetén a Magyar Ügyvédi Kamara Elnöksége, egyéb esetben az elnök hatáskörébe tartozik.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VII.8.1. A Magyar Ügyvédi Kamara elnökhelyettesei a Magyar Ügyvédi Kamara elnöke által meghatározott ügykör megosztás szerint közvetlenül felügyelik a Magyar Ügyvédi Kamara tevékenységének reájuk bízott területét.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VII.8.2. Valamennyi elnökhelyettes köteles évente legalább egyszer az elnök által reábízott terület irányítása körében végzett tevékenységéről az elnökség számára beszámolni.</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Főtitkár, titkár(ok)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 xml:space="preserve">VII.9. Az elnök által átruházott jogkör keretei között a főtitkár irányítja a Magyar Ügyvédi Kamara hivatali szervezetét, közreműködik az elnökségi ülések előkészítésében, intézi az elnökség hatáskörébe </w:t>
      </w:r>
      <w:proofErr w:type="spellStart"/>
      <w:r w:rsidRPr="007C18CD">
        <w:rPr>
          <w:rFonts w:ascii="Times New Roman" w:hAnsi="Times New Roman" w:cs="Times New Roman"/>
          <w:sz w:val="24"/>
          <w:szCs w:val="24"/>
        </w:rPr>
        <w:t>tartózó</w:t>
      </w:r>
      <w:proofErr w:type="spellEnd"/>
      <w:r w:rsidRPr="007C18CD">
        <w:rPr>
          <w:rFonts w:ascii="Times New Roman" w:hAnsi="Times New Roman" w:cs="Times New Roman"/>
          <w:sz w:val="24"/>
          <w:szCs w:val="24"/>
        </w:rPr>
        <w:t xml:space="preserve"> igazgatási ügyeket, az elnökség részére előterjesztéseket készít.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VII.10. A főtitkár a feladatait a titkárral (titkárokkal) együttesen az elnök által megállapított munkamegosztásban végzi.</w:t>
      </w:r>
    </w:p>
    <w:p w:rsidR="007C18CD" w:rsidRPr="007C18CD" w:rsidRDefault="007C18CD" w:rsidP="007C18CD">
      <w:pPr>
        <w:autoSpaceDE w:val="0"/>
        <w:autoSpaceDN w:val="0"/>
        <w:adjustRightInd w:val="0"/>
        <w:spacing w:before="240"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Fegyelmi főmegbízott, fegyelmi megbízott(</w:t>
      </w:r>
      <w:proofErr w:type="spellStart"/>
      <w:r w:rsidRPr="007C18CD">
        <w:rPr>
          <w:rFonts w:ascii="Times New Roman" w:hAnsi="Times New Roman" w:cs="Times New Roman"/>
          <w:sz w:val="24"/>
          <w:szCs w:val="24"/>
        </w:rPr>
        <w:t>ak</w:t>
      </w:r>
      <w:proofErr w:type="spellEnd"/>
      <w:r w:rsidRPr="007C18CD">
        <w:rPr>
          <w:rFonts w:ascii="Times New Roman" w:hAnsi="Times New Roman" w:cs="Times New Roman"/>
          <w:sz w:val="24"/>
          <w:szCs w:val="24"/>
        </w:rPr>
        <w: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VII.11. A fegyelmi főmegbízott és a fegyelmi megbízott(</w:t>
      </w:r>
      <w:proofErr w:type="spellStart"/>
      <w:r w:rsidRPr="007C18CD">
        <w:rPr>
          <w:rFonts w:ascii="Times New Roman" w:hAnsi="Times New Roman" w:cs="Times New Roman"/>
          <w:sz w:val="24"/>
          <w:szCs w:val="24"/>
        </w:rPr>
        <w:t>ak</w:t>
      </w:r>
      <w:proofErr w:type="spellEnd"/>
      <w:r w:rsidRPr="007C18CD">
        <w:rPr>
          <w:rFonts w:ascii="Times New Roman" w:hAnsi="Times New Roman" w:cs="Times New Roman"/>
          <w:sz w:val="24"/>
          <w:szCs w:val="24"/>
        </w:rPr>
        <w:t>) a fegyelmi eljárás során - a Fegyelmi Szabályzat rendelkezéseinek megtartásával - a másodfokú eljárásban a Magyar Ügyvédi Kamara elnökének megbízásából jár(</w:t>
      </w:r>
      <w:proofErr w:type="spellStart"/>
      <w:r w:rsidRPr="007C18CD">
        <w:rPr>
          <w:rFonts w:ascii="Times New Roman" w:hAnsi="Times New Roman" w:cs="Times New Roman"/>
          <w:sz w:val="24"/>
          <w:szCs w:val="24"/>
        </w:rPr>
        <w:t>nak</w:t>
      </w:r>
      <w:proofErr w:type="spellEnd"/>
      <w:r w:rsidRPr="007C18CD">
        <w:rPr>
          <w:rFonts w:ascii="Times New Roman" w:hAnsi="Times New Roman" w:cs="Times New Roman"/>
          <w:sz w:val="24"/>
          <w:szCs w:val="24"/>
        </w:rPr>
        <w:t>) el, képviseli(k) az Ügyvédi Kamara álláspontját.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VII.12. A fegyelmi főmegbízott és a fegyelmi megbízott(</w:t>
      </w:r>
      <w:proofErr w:type="spellStart"/>
      <w:r w:rsidRPr="007C18CD">
        <w:rPr>
          <w:rFonts w:ascii="Times New Roman" w:hAnsi="Times New Roman" w:cs="Times New Roman"/>
          <w:sz w:val="24"/>
          <w:szCs w:val="24"/>
        </w:rPr>
        <w:t>ak</w:t>
      </w:r>
      <w:proofErr w:type="spellEnd"/>
      <w:r w:rsidRPr="007C18CD">
        <w:rPr>
          <w:rFonts w:ascii="Times New Roman" w:hAnsi="Times New Roman" w:cs="Times New Roman"/>
          <w:sz w:val="24"/>
          <w:szCs w:val="24"/>
        </w:rPr>
        <w:t>) közötti munkamegosztást az elnök állapítja meg.</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VIII. A Magyar Ügyvédi Kamara képviselete, aláírási jog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VIII.1. A Magyar Ügyvédi Kamarát az elnök önállóan, az elnökhelyettesek és a főtitkár, illetőleg az elnök által kijelölt titkár másodmagukkal, együttesen képviselik.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VIII.2. A Magyar Ügyvédi Kamara nevében az elnök önállóan is, az elnökhelyettesek és a főtitkár, illetőleg a titkár másodmagukkal, együttesen írnak alá.</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VIII.3. A bankszámlák feletti rendelkezésre bármelyik aláírásra jogosult (VIII.1. pont) másodmagával, együttesen jogosult oly módon, hogy az egyik aláíró minden esetben az elnök vagy a főtitkár.</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IX. A Magyar Ügyvédi Kamara kitüntető címei és jelvényei</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IX.1. A Magyar Ügyvédi Kamara Elnöksége</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„Örökös tiszteletbeli elnök” kitüntető címet adományozhat a Magyar Ügyvédi Kamara azon volt elnökének, aki legalább két cikluson keresztül betöltötte ezt a tisztséget, és maradandóan hozzájárult az ügyvédség és a Magyar Ügyvédi Kamara társadalmi presztízsének megerősítéséhez,</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„Kiváló Ügyvédi Munkáért” kitüntető jelvényt adományozhat a kiemelkedő szakmai munkát végző ügyvédnek,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c) </w:t>
      </w:r>
      <w:r w:rsidRPr="007C18CD">
        <w:rPr>
          <w:rFonts w:ascii="Times New Roman" w:hAnsi="Times New Roman" w:cs="Times New Roman"/>
          <w:sz w:val="24"/>
          <w:szCs w:val="24"/>
        </w:rPr>
        <w:t xml:space="preserve">„Az ügyvédségért - Pro </w:t>
      </w:r>
      <w:proofErr w:type="spellStart"/>
      <w:r w:rsidRPr="007C18CD">
        <w:rPr>
          <w:rFonts w:ascii="Times New Roman" w:hAnsi="Times New Roman" w:cs="Times New Roman"/>
          <w:sz w:val="24"/>
          <w:szCs w:val="24"/>
        </w:rPr>
        <w:t>Collegio</w:t>
      </w:r>
      <w:proofErr w:type="spellEnd"/>
      <w:r w:rsidRPr="007C18CD">
        <w:rPr>
          <w:rFonts w:ascii="Times New Roman" w:hAnsi="Times New Roman" w:cs="Times New Roman"/>
          <w:sz w:val="24"/>
          <w:szCs w:val="24"/>
        </w:rPr>
        <w:t xml:space="preserve"> </w:t>
      </w:r>
      <w:proofErr w:type="spellStart"/>
      <w:r w:rsidRPr="007C18CD">
        <w:rPr>
          <w:rFonts w:ascii="Times New Roman" w:hAnsi="Times New Roman" w:cs="Times New Roman"/>
          <w:sz w:val="24"/>
          <w:szCs w:val="24"/>
        </w:rPr>
        <w:t>Advocatorum</w:t>
      </w:r>
      <w:proofErr w:type="spellEnd"/>
      <w:r w:rsidRPr="007C18CD">
        <w:rPr>
          <w:rFonts w:ascii="Times New Roman" w:hAnsi="Times New Roman" w:cs="Times New Roman"/>
          <w:sz w:val="24"/>
          <w:szCs w:val="24"/>
        </w:rPr>
        <w:t>” kitüntető címet adományozhat a Magyar Ügyvédi Kamara azon személynek, aki példamutató ügyvédi közéleti tevékenységével juttatta kifejezésre az ügyvédség melletti elkötelezettségét.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IX.2. A kitüntető címek és jelvények leírását, adományozásuk és átadásuk rendjét, valamint viselésük szabályait a Magyar Ügyvédi Kamara Elnöksége állapítja meg.</w:t>
      </w:r>
    </w:p>
    <w:p w:rsidR="007C18CD" w:rsidRPr="007C18CD" w:rsidRDefault="007C18CD" w:rsidP="007C18CD">
      <w:pPr>
        <w:autoSpaceDE w:val="0"/>
        <w:autoSpaceDN w:val="0"/>
        <w:adjustRightInd w:val="0"/>
        <w:spacing w:before="240" w:after="240" w:line="240" w:lineRule="auto"/>
        <w:jc w:val="center"/>
        <w:rPr>
          <w:rFonts w:ascii="Times New Roman" w:hAnsi="Times New Roman" w:cs="Times New Roman"/>
          <w:sz w:val="24"/>
          <w:szCs w:val="24"/>
        </w:rPr>
      </w:pPr>
      <w:r w:rsidRPr="007C18CD">
        <w:rPr>
          <w:rFonts w:ascii="Times New Roman" w:hAnsi="Times New Roman" w:cs="Times New Roman"/>
          <w:b/>
          <w:bCs/>
          <w:i/>
          <w:iCs/>
          <w:sz w:val="28"/>
          <w:szCs w:val="28"/>
        </w:rPr>
        <w:t>X. Záró rendelkezések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lastRenderedPageBreak/>
        <w:t>X.1. Az Ügyvédi törvény 38. § alapján befolyó pénzbírság összege azt a kamarát illeti meg, amely a fegyelmi eljárást lefolytatta. A jogerősen megállapított másodfokú eljárási költségek a Magyar Ügyvédi Kamarát illetik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X.2. Azokban az esetekben, amikor az Alapszabály rendelkezése írásban közöltnek tekinti az elektronikus levélben, illetve a faxon való közlést is, a közlés napjaként azt a napot kell tekinteni, amikor</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a) </w:t>
      </w:r>
      <w:r w:rsidRPr="007C18CD">
        <w:rPr>
          <w:rFonts w:ascii="Times New Roman" w:hAnsi="Times New Roman" w:cs="Times New Roman"/>
          <w:sz w:val="24"/>
          <w:szCs w:val="24"/>
        </w:rPr>
        <w:t>az elektronikus levél a címzett számítógépén a visszaigazolás szerint hozzáférhetővé vált,</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i/>
          <w:iCs/>
          <w:sz w:val="24"/>
          <w:szCs w:val="24"/>
        </w:rPr>
        <w:t xml:space="preserve">b) </w:t>
      </w:r>
      <w:r w:rsidRPr="007C18CD">
        <w:rPr>
          <w:rFonts w:ascii="Times New Roman" w:hAnsi="Times New Roman" w:cs="Times New Roman"/>
          <w:sz w:val="24"/>
          <w:szCs w:val="24"/>
        </w:rPr>
        <w:t>a faxüzenetet a gépi visszaigazolás szerint a címzettnek elküldték.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Az írásbeli nyilatkozatot nem lehet közöltnek tekinteni, ha a címzett bizonyítja, hogy azt részére nem küldték meg.</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X.3. Az Alapszabályban nem szabályozott kérdésekben az Ügyvédi törvény szabályai az irányadók.</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X.4. Az Alapszabály elfogadására 1999. március hó 1. napján, módosítására 2006. október 16. napján került sor. Az Igazságügyi és Rendészeti Minisztérium Igazságügyi Kodifikációs és Szolgáltatási Főosztálya 2007. január 8-án kelt IRM/IKSZFO/2007/ÜGYV/403 számú átiratában tett észrevételek alapján a Teljes ülés 2007. május 7-én tartott ülésén a módosított Alapszabály egységes szövegét kijavította.</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A módosítás és a kijavítás következtében az Alapszabály jelenlegi szövege az eredeti Alapszabály helyébe lép.</w:t>
      </w:r>
    </w:p>
    <w:p w:rsidR="007C18CD" w:rsidRPr="007C18CD" w:rsidRDefault="007C18CD" w:rsidP="007C18CD">
      <w:pPr>
        <w:autoSpaceDE w:val="0"/>
        <w:autoSpaceDN w:val="0"/>
        <w:adjustRightInd w:val="0"/>
        <w:spacing w:after="0" w:line="240" w:lineRule="auto"/>
        <w:ind w:firstLine="204"/>
        <w:jc w:val="both"/>
        <w:rPr>
          <w:rFonts w:ascii="Times New Roman" w:hAnsi="Times New Roman" w:cs="Times New Roman"/>
          <w:sz w:val="24"/>
          <w:szCs w:val="24"/>
        </w:rPr>
      </w:pPr>
      <w:r w:rsidRPr="007C18CD">
        <w:rPr>
          <w:rFonts w:ascii="Times New Roman" w:hAnsi="Times New Roman" w:cs="Times New Roman"/>
          <w:sz w:val="24"/>
          <w:szCs w:val="24"/>
        </w:rPr>
        <w:t>X.5. A jelen Alapszabály szövege az Igazságügyi Közlönyben történő közzététellel</w:t>
      </w:r>
      <w:r w:rsidRPr="007C18CD">
        <w:rPr>
          <w:rFonts w:ascii="Times New Roman" w:hAnsi="Times New Roman" w:cs="Times New Roman"/>
          <w:sz w:val="24"/>
          <w:szCs w:val="24"/>
          <w:vertAlign w:val="superscript"/>
        </w:rPr>
        <w:footnoteReference w:id="2"/>
      </w:r>
      <w:r w:rsidRPr="007C18CD">
        <w:rPr>
          <w:rFonts w:ascii="Times New Roman" w:hAnsi="Times New Roman" w:cs="Times New Roman"/>
          <w:sz w:val="24"/>
          <w:szCs w:val="24"/>
        </w:rPr>
        <w:t xml:space="preserve"> lép hatályba. Rendelkezéseit ettől az időponttól kell alkalmazni.</w:t>
      </w:r>
    </w:p>
    <w:p w:rsidR="007C18CD" w:rsidRPr="007C18CD" w:rsidRDefault="007C18CD" w:rsidP="007C18CD">
      <w:pPr>
        <w:autoSpaceDE w:val="0"/>
        <w:autoSpaceDN w:val="0"/>
        <w:adjustRightInd w:val="0"/>
        <w:spacing w:after="0" w:line="240" w:lineRule="auto"/>
        <w:jc w:val="both"/>
        <w:rPr>
          <w:rFonts w:ascii="Times New Roman" w:hAnsi="Times New Roman" w:cs="Times New Roman"/>
          <w:sz w:val="24"/>
          <w:szCs w:val="24"/>
        </w:rPr>
      </w:pPr>
    </w:p>
    <w:p w:rsidR="00472A86" w:rsidRDefault="00472A86"/>
    <w:sectPr w:rsidR="00472A86" w:rsidSect="00695FA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A67" w:rsidRDefault="00DF2A67" w:rsidP="007C18CD">
      <w:pPr>
        <w:spacing w:after="0" w:line="240" w:lineRule="auto"/>
      </w:pPr>
      <w:r>
        <w:separator/>
      </w:r>
    </w:p>
  </w:endnote>
  <w:endnote w:type="continuationSeparator" w:id="0">
    <w:p w:rsidR="00DF2A67" w:rsidRDefault="00DF2A67" w:rsidP="007C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A67" w:rsidRDefault="00DF2A67" w:rsidP="007C18CD">
      <w:pPr>
        <w:spacing w:after="0" w:line="240" w:lineRule="auto"/>
      </w:pPr>
      <w:r>
        <w:separator/>
      </w:r>
    </w:p>
  </w:footnote>
  <w:footnote w:type="continuationSeparator" w:id="0">
    <w:p w:rsidR="00DF2A67" w:rsidRDefault="00DF2A67" w:rsidP="007C18CD">
      <w:pPr>
        <w:spacing w:after="0" w:line="240" w:lineRule="auto"/>
      </w:pPr>
      <w:r>
        <w:continuationSeparator/>
      </w:r>
    </w:p>
  </w:footnote>
  <w:footnote w:id="1">
    <w:p w:rsidR="007C18CD" w:rsidRDefault="007C18CD" w:rsidP="007C18CD">
      <w:r>
        <w:rPr>
          <w:vertAlign w:val="superscript"/>
        </w:rPr>
        <w:footnoteRef/>
      </w:r>
      <w:r>
        <w:t xml:space="preserve"> Megjelent: Igazságügyi Közlöny 2007/10.</w:t>
      </w:r>
    </w:p>
  </w:footnote>
  <w:footnote w:id="2">
    <w:p w:rsidR="007C18CD" w:rsidRDefault="007C18CD" w:rsidP="007C18CD">
      <w:r>
        <w:rPr>
          <w:vertAlign w:val="superscript"/>
        </w:rPr>
        <w:footnoteRef/>
      </w:r>
      <w:r>
        <w:t xml:space="preserve"> 2007. X.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CD"/>
    <w:rsid w:val="00472A86"/>
    <w:rsid w:val="007C18CD"/>
    <w:rsid w:val="00DF2A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9958-CCA4-4DC7-830D-CA35B916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C18CD"/>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C18CD"/>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C18CD"/>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C18CD"/>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C18CD"/>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C18CD"/>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C18CD"/>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C18CD"/>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C18CD"/>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C18CD"/>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C18CD"/>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C18CD"/>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C18CD"/>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C18CD"/>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C18CD"/>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C18CD"/>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4137</Words>
  <Characters>28548</Characters>
  <Application>Microsoft Office Word</Application>
  <DocSecurity>0</DocSecurity>
  <Lines>237</Lines>
  <Paragraphs>65</Paragraphs>
  <ScaleCrop>false</ScaleCrop>
  <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Bertold Baranyi</dc:creator>
  <cp:keywords/>
  <dc:description/>
  <cp:lastModifiedBy>Bertold Baranyi</cp:lastModifiedBy>
  <cp:revision>1</cp:revision>
  <dcterms:created xsi:type="dcterms:W3CDTF">2020-01-12T10:34:00Z</dcterms:created>
  <dcterms:modified xsi:type="dcterms:W3CDTF">2020-01-12T10:34:00Z</dcterms:modified>
</cp:coreProperties>
</file>