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9F67" w14:textId="04CE3C8D" w:rsidR="00884F21" w:rsidRPr="0063469D" w:rsidRDefault="00CF73BE" w:rsidP="00F85EC7">
      <w:pPr>
        <w:pStyle w:val="Cmsor1"/>
      </w:pPr>
      <w:r>
        <w:rPr>
          <w:bCs/>
        </w:rPr>
        <w:t>4</w:t>
      </w:r>
      <w:r w:rsidR="00215C56" w:rsidRPr="0063469D">
        <w:rPr>
          <w:bCs/>
        </w:rPr>
        <w:t>/20</w:t>
      </w:r>
      <w:r w:rsidR="00264F27" w:rsidRPr="0063469D">
        <w:rPr>
          <w:bCs/>
        </w:rPr>
        <w:t>20</w:t>
      </w:r>
      <w:r w:rsidR="00215C56" w:rsidRPr="0063469D">
        <w:rPr>
          <w:bCs/>
        </w:rPr>
        <w:t>. (</w:t>
      </w:r>
      <w:r w:rsidR="006E03F4">
        <w:rPr>
          <w:bCs/>
        </w:rPr>
        <w:t>X. 2.</w:t>
      </w:r>
      <w:r w:rsidR="00215C56" w:rsidRPr="0063469D">
        <w:rPr>
          <w:bCs/>
        </w:rPr>
        <w:t>) MÜK szabályzat</w:t>
      </w:r>
      <w:r w:rsidR="00215C56" w:rsidRPr="0063469D">
        <w:rPr>
          <w:bCs/>
        </w:rPr>
        <w:br/>
      </w:r>
      <w:r w:rsidR="00D1371C" w:rsidRPr="0063469D">
        <w:t xml:space="preserve">az ügyvédi tevékenységet folytatók továbbképzési kötelezettségéről szóló </w:t>
      </w:r>
      <w:r w:rsidR="00E77377" w:rsidRPr="0063469D">
        <w:t>1</w:t>
      </w:r>
      <w:r w:rsidR="00F3508E" w:rsidRPr="0063469D">
        <w:t>8</w:t>
      </w:r>
      <w:r w:rsidR="00E77377" w:rsidRPr="0063469D">
        <w:t>/201</w:t>
      </w:r>
      <w:r w:rsidR="00F3508E" w:rsidRPr="0063469D">
        <w:t>8</w:t>
      </w:r>
      <w:r w:rsidR="00E77377" w:rsidRPr="0063469D">
        <w:t>. (XI. 2</w:t>
      </w:r>
      <w:r w:rsidR="00E637C3" w:rsidRPr="0063469D">
        <w:t>6</w:t>
      </w:r>
      <w:r w:rsidR="00E77377" w:rsidRPr="0063469D">
        <w:t>.) MÜK szabályzat módosításáról</w:t>
      </w:r>
    </w:p>
    <w:p w14:paraId="146A9397" w14:textId="29C27DB5" w:rsidR="00536880" w:rsidRPr="0063469D" w:rsidRDefault="00884F21" w:rsidP="00F85EC7">
      <w:pPr>
        <w:pStyle w:val="Szablyzat"/>
        <w:rPr>
          <w:szCs w:val="24"/>
        </w:rPr>
      </w:pPr>
      <w:r w:rsidRPr="0063469D">
        <w:rPr>
          <w:szCs w:val="24"/>
        </w:rPr>
        <w:t>A Magyar Ügyvédi Kamara küldöttgyűlése</w:t>
      </w:r>
    </w:p>
    <w:p w14:paraId="4BD6F724" w14:textId="22B2076D" w:rsidR="00536880" w:rsidRPr="0063469D" w:rsidRDefault="00884F21" w:rsidP="00505AEB">
      <w:pPr>
        <w:pStyle w:val="Szablyzat"/>
        <w:spacing w:before="100"/>
        <w:rPr>
          <w:szCs w:val="24"/>
        </w:rPr>
      </w:pPr>
      <w:r w:rsidRPr="0063469D">
        <w:rPr>
          <w:szCs w:val="24"/>
        </w:rPr>
        <w:t xml:space="preserve">az ügyvédi tevékenységről szóló 2017. évi LXXVIII. törvény (a továbbiakban: Üttv.) 158. § (1) bekezdés </w:t>
      </w:r>
      <w:r w:rsidR="00317CF7" w:rsidRPr="0063469D">
        <w:rPr>
          <w:szCs w:val="24"/>
        </w:rPr>
        <w:t>21</w:t>
      </w:r>
      <w:r w:rsidR="00951DEF" w:rsidRPr="0063469D">
        <w:rPr>
          <w:szCs w:val="24"/>
        </w:rPr>
        <w:t>.</w:t>
      </w:r>
      <w:r w:rsidR="009117B4" w:rsidRPr="0063469D">
        <w:rPr>
          <w:szCs w:val="24"/>
        </w:rPr>
        <w:t xml:space="preserve"> </w:t>
      </w:r>
      <w:r w:rsidRPr="0063469D">
        <w:rPr>
          <w:szCs w:val="24"/>
        </w:rPr>
        <w:t>pontjában</w:t>
      </w:r>
      <w:r w:rsidR="00743C88" w:rsidRPr="0063469D">
        <w:rPr>
          <w:szCs w:val="24"/>
        </w:rPr>
        <w:t xml:space="preserve"> kapott felhatalmazás alapján</w:t>
      </w:r>
      <w:r w:rsidR="00536880" w:rsidRPr="0063469D">
        <w:rPr>
          <w:szCs w:val="24"/>
        </w:rPr>
        <w:t>,</w:t>
      </w:r>
    </w:p>
    <w:p w14:paraId="30D0EAE7" w14:textId="713178A8" w:rsidR="00536880" w:rsidRPr="0063469D" w:rsidRDefault="00884F21" w:rsidP="00505AEB">
      <w:pPr>
        <w:pStyle w:val="Szablyzat"/>
        <w:spacing w:before="100"/>
        <w:rPr>
          <w:szCs w:val="24"/>
        </w:rPr>
      </w:pPr>
      <w:r w:rsidRPr="0063469D">
        <w:rPr>
          <w:szCs w:val="24"/>
        </w:rPr>
        <w:t>az Üttv. 157. § (2) bekezdés e) pontjában foglalt feladatkörében eljárva</w:t>
      </w:r>
      <w:r w:rsidR="00536880" w:rsidRPr="0063469D">
        <w:rPr>
          <w:szCs w:val="24"/>
        </w:rPr>
        <w:t>,</w:t>
      </w:r>
    </w:p>
    <w:p w14:paraId="11EEAE62" w14:textId="10ED00AC" w:rsidR="005E3CBA" w:rsidRPr="0063469D" w:rsidRDefault="005E3CBA" w:rsidP="00505AEB">
      <w:pPr>
        <w:pStyle w:val="Szablyzat"/>
        <w:spacing w:before="100"/>
        <w:rPr>
          <w:szCs w:val="24"/>
        </w:rPr>
      </w:pPr>
      <w:r w:rsidRPr="0063469D">
        <w:rPr>
          <w:szCs w:val="24"/>
        </w:rPr>
        <w:t>az Üttv. 156. § (3) bekezdése szerinti feladatkörében eljáró Országos Kamarai Jogtanácsosi Tagozat és Országos Alkalmazott Ügyvédi Tagozat véleményének kikérésével,</w:t>
      </w:r>
    </w:p>
    <w:p w14:paraId="22F1B25D" w14:textId="6E464743" w:rsidR="004569A3" w:rsidRPr="0063469D" w:rsidRDefault="00884F21" w:rsidP="004569A3">
      <w:pPr>
        <w:pStyle w:val="Szablyzat"/>
        <w:spacing w:before="100"/>
        <w:rPr>
          <w:szCs w:val="24"/>
        </w:rPr>
      </w:pPr>
      <w:r w:rsidRPr="0063469D">
        <w:rPr>
          <w:szCs w:val="24"/>
        </w:rPr>
        <w:t>a következő szabályzatot alkotja:</w:t>
      </w:r>
    </w:p>
    <w:p w14:paraId="4A08DBB2" w14:textId="77777777" w:rsidR="004569A3" w:rsidRPr="0063469D" w:rsidRDefault="004569A3" w:rsidP="00F85EC7">
      <w:pPr>
        <w:pStyle w:val="Cmsor2"/>
      </w:pPr>
      <w:r w:rsidRPr="0063469D">
        <w:t>Módosító rendelkezések</w:t>
      </w:r>
    </w:p>
    <w:p w14:paraId="25DE43A9" w14:textId="5D681E1C" w:rsidR="002203B5" w:rsidRPr="0063469D" w:rsidRDefault="004569A3" w:rsidP="00BE5A7A">
      <w:pPr>
        <w:pStyle w:val="Cmsor3"/>
      </w:pPr>
      <w:r w:rsidRPr="0063469D">
        <w:t>Az ügyvédi tevékenységet folytatók továbbképzési kötelezettségéről szóló 18/2018. (XI. 26.) MÜK szabályzat (a továbbiakban: Továbbképzési Szabályzat)</w:t>
      </w:r>
      <w:r w:rsidR="002203B5" w:rsidRPr="0063469D">
        <w:t xml:space="preserve"> </w:t>
      </w:r>
      <w:r w:rsidR="00797B52" w:rsidRPr="0063469D">
        <w:t>a</w:t>
      </w:r>
      <w:r w:rsidR="00311C57" w:rsidRPr="0063469D">
        <w:t xml:space="preserve"> következő</w:t>
      </w:r>
      <w:r w:rsidR="00797B52" w:rsidRPr="0063469D">
        <w:t xml:space="preserve"> </w:t>
      </w:r>
      <w:r w:rsidR="002D5AC6" w:rsidRPr="0063469D">
        <w:t>2.6/A. ponttal egészül ki</w:t>
      </w:r>
      <w:r w:rsidR="002203B5" w:rsidRPr="0063469D">
        <w:t>:</w:t>
      </w:r>
    </w:p>
    <w:p w14:paraId="2800538E" w14:textId="35495995" w:rsidR="002203B5" w:rsidRPr="0063469D" w:rsidRDefault="002203B5" w:rsidP="00505AEB">
      <w:pPr>
        <w:pStyle w:val="Trzs"/>
        <w:rPr>
          <w:szCs w:val="24"/>
        </w:rPr>
      </w:pPr>
      <w:r w:rsidRPr="0063469D">
        <w:rPr>
          <w:szCs w:val="24"/>
        </w:rPr>
        <w:t>„</w:t>
      </w:r>
      <w:r w:rsidR="00E777C2" w:rsidRPr="0063469D">
        <w:rPr>
          <w:szCs w:val="24"/>
        </w:rPr>
        <w:t>2.6/A. Az ügyvédi tevékenység szünetelésének időtartama alatt teljesített Képzési Eseménnyel megszerzett, legfeljebb 16 kredit az ügyvédi tevékenység folytatása napján folytatott vagy megkezdett továbbképzési évben a Továbbképzési Kötelezettség teljesítésébe beszámít, illetve a szünetelés időtartama alatt teljesített 2.15. pont szerinti feltétel mentesítési okként a szünetelést követően folytatódó Továbbképzési Időszakban figyelembe vehető.”</w:t>
      </w:r>
    </w:p>
    <w:p w14:paraId="3C435298" w14:textId="1A2B628E" w:rsidR="00261DBC" w:rsidRPr="0063469D" w:rsidRDefault="00090C60" w:rsidP="00404A9E">
      <w:pPr>
        <w:pStyle w:val="Cmsor3"/>
      </w:pPr>
      <w:r w:rsidRPr="0063469D">
        <w:t>A Továbbképzési Szabályzat a következő</w:t>
      </w:r>
      <w:r w:rsidR="006E52E5" w:rsidRPr="0063469D">
        <w:t xml:space="preserve"> 2.10/A. ponttal egészül ki:</w:t>
      </w:r>
    </w:p>
    <w:p w14:paraId="1D701A5F" w14:textId="59130696" w:rsidR="002F7B46" w:rsidRPr="0063469D" w:rsidRDefault="002F7B46" w:rsidP="00E60CA3">
      <w:pPr>
        <w:pStyle w:val="Trzs"/>
        <w:rPr>
          <w:szCs w:val="24"/>
        </w:rPr>
      </w:pPr>
      <w:r w:rsidRPr="0063469D">
        <w:rPr>
          <w:szCs w:val="24"/>
        </w:rPr>
        <w:t>„</w:t>
      </w:r>
      <w:r w:rsidR="00404A9E" w:rsidRPr="0063469D">
        <w:rPr>
          <w:szCs w:val="24"/>
        </w:rPr>
        <w:t xml:space="preserve">2.10/A. </w:t>
      </w:r>
      <w:r w:rsidR="00E60CA3" w:rsidRPr="0063469D">
        <w:rPr>
          <w:szCs w:val="24"/>
        </w:rPr>
        <w:t>Az egy továbbképzési éven belül megszerezni szükséges kreditpontok közül legfeljebb hat ugyanazon Továbbképzési Időszakon belül a következő továbbképzési évben is megszerezhető.</w:t>
      </w:r>
      <w:r w:rsidRPr="0063469D">
        <w:rPr>
          <w:szCs w:val="24"/>
        </w:rPr>
        <w:t>”</w:t>
      </w:r>
    </w:p>
    <w:p w14:paraId="7B230636" w14:textId="5949380E" w:rsidR="00FF7CF9" w:rsidRPr="0063469D" w:rsidRDefault="00FF7CF9" w:rsidP="00FF7CF9">
      <w:pPr>
        <w:pStyle w:val="Cmsor3"/>
      </w:pPr>
      <w:r w:rsidRPr="0063469D">
        <w:t>A Továbbképzési Szabályzat a következő 3.21. ponttal egészül ki:</w:t>
      </w:r>
    </w:p>
    <w:p w14:paraId="49F088ED" w14:textId="7B7E3DD9" w:rsidR="00FF7CF9" w:rsidRPr="0063469D" w:rsidRDefault="00FF7CF9" w:rsidP="00FF7CF9">
      <w:pPr>
        <w:pStyle w:val="Cmsor3"/>
        <w:numPr>
          <w:ilvl w:val="0"/>
          <w:numId w:val="0"/>
        </w:numPr>
      </w:pPr>
      <w:r w:rsidRPr="0063469D">
        <w:t xml:space="preserve">„3.21. Ha a Kamara </w:t>
      </w:r>
      <w:proofErr w:type="gramStart"/>
      <w:r w:rsidRPr="0063469D">
        <w:t>Üttv.-</w:t>
      </w:r>
      <w:proofErr w:type="gramEnd"/>
      <w:r w:rsidRPr="0063469D">
        <w:t>ben, valamint e szabályzatban meghatározott feladat-, illetve hatásköreit a Kamara oktatásért felelős bizottsága gyakorolja, a Kamara oktatásért felelős bizottságának az ügy érdemében hozott döntése ellen fellebbezésnek van helye, amelyet a Kamara elnöksége bírál el.”</w:t>
      </w:r>
    </w:p>
    <w:p w14:paraId="3517A7F7" w14:textId="3ACE6F52" w:rsidR="005B6813" w:rsidRPr="0063469D" w:rsidRDefault="005E3B5F" w:rsidP="005E3B5F">
      <w:pPr>
        <w:pStyle w:val="Cmsor3"/>
      </w:pPr>
      <w:r w:rsidRPr="0063469D">
        <w:t xml:space="preserve">A Továbbképzési Szabályzat </w:t>
      </w:r>
      <w:r w:rsidR="007A6BAD" w:rsidRPr="0063469D">
        <w:t>4.1.3. pontja helyébe a</w:t>
      </w:r>
      <w:r w:rsidR="003F62F7" w:rsidRPr="0063469D">
        <w:t xml:space="preserve"> következő</w:t>
      </w:r>
      <w:r w:rsidR="007A6BAD" w:rsidRPr="0063469D">
        <w:t xml:space="preserve"> rendelkezés lép</w:t>
      </w:r>
      <w:r w:rsidR="00B3522E" w:rsidRPr="0063469D">
        <w:t xml:space="preserve"> és a Továbbkép</w:t>
      </w:r>
      <w:r w:rsidR="003F62F7" w:rsidRPr="0063469D">
        <w:t>zési Szabályzat a következő 4.1.3/A. ponttal egészül ki</w:t>
      </w:r>
      <w:r w:rsidRPr="0063469D">
        <w:t>:</w:t>
      </w:r>
    </w:p>
    <w:p w14:paraId="392109BF" w14:textId="5DBFE2B4" w:rsidR="00821A8C" w:rsidRPr="0063469D" w:rsidRDefault="007A6BAD" w:rsidP="00821A8C">
      <w:pPr>
        <w:pStyle w:val="Trzs"/>
        <w:rPr>
          <w:szCs w:val="24"/>
        </w:rPr>
      </w:pPr>
      <w:r w:rsidRPr="0063469D">
        <w:rPr>
          <w:szCs w:val="24"/>
        </w:rPr>
        <w:t>„</w:t>
      </w:r>
      <w:r w:rsidR="00821A8C" w:rsidRPr="0063469D">
        <w:rPr>
          <w:szCs w:val="24"/>
        </w:rPr>
        <w:t>4.1.3. E szabályzat erejénél fogva Képzési Helynek minősül</w:t>
      </w:r>
      <w:r w:rsidR="00F86D13" w:rsidRPr="0063469D">
        <w:rPr>
          <w:szCs w:val="24"/>
        </w:rPr>
        <w:t>:</w:t>
      </w:r>
    </w:p>
    <w:p w14:paraId="437FC438" w14:textId="53B5B693" w:rsidR="00821A8C" w:rsidRPr="0063469D" w:rsidRDefault="00821A8C" w:rsidP="00DB272D">
      <w:pPr>
        <w:pStyle w:val="Trzs"/>
        <w:spacing w:before="100"/>
        <w:rPr>
          <w:szCs w:val="24"/>
        </w:rPr>
      </w:pPr>
      <w:r w:rsidRPr="0063469D">
        <w:rPr>
          <w:szCs w:val="24"/>
        </w:rPr>
        <w:t>a) a MÜK,</w:t>
      </w:r>
    </w:p>
    <w:p w14:paraId="17977E66" w14:textId="77777777" w:rsidR="00821A8C" w:rsidRPr="0063469D" w:rsidRDefault="00821A8C" w:rsidP="00DB272D">
      <w:pPr>
        <w:pStyle w:val="Trzs"/>
        <w:spacing w:before="100"/>
        <w:rPr>
          <w:szCs w:val="24"/>
        </w:rPr>
      </w:pPr>
      <w:r w:rsidRPr="0063469D">
        <w:rPr>
          <w:szCs w:val="24"/>
        </w:rPr>
        <w:t>b) a Kamara,</w:t>
      </w:r>
    </w:p>
    <w:p w14:paraId="29D8D1AB" w14:textId="74241E3B" w:rsidR="00821A8C" w:rsidRPr="0063469D" w:rsidRDefault="00821A8C" w:rsidP="00DB272D">
      <w:pPr>
        <w:pStyle w:val="Trzs"/>
        <w:spacing w:before="100"/>
        <w:rPr>
          <w:szCs w:val="24"/>
        </w:rPr>
      </w:pPr>
      <w:r w:rsidRPr="0063469D">
        <w:rPr>
          <w:szCs w:val="24"/>
        </w:rPr>
        <w:t xml:space="preserve">c) a jogi kar, valamint  </w:t>
      </w:r>
    </w:p>
    <w:p w14:paraId="21794ADB" w14:textId="3FF9EBDB" w:rsidR="007A6BAD" w:rsidRPr="0063469D" w:rsidRDefault="00821A8C" w:rsidP="00DB272D">
      <w:pPr>
        <w:pStyle w:val="Trzs"/>
        <w:spacing w:before="100"/>
        <w:rPr>
          <w:szCs w:val="24"/>
        </w:rPr>
      </w:pPr>
      <w:r w:rsidRPr="0063469D">
        <w:rPr>
          <w:szCs w:val="24"/>
        </w:rPr>
        <w:lastRenderedPageBreak/>
        <w:t>d) a mesterfokozatot eredményező jogászképzésre épülő szakirányú továbbképzésben szakjogász oklevél megszerzését biztosító felsőoktatási intézmény (a továbbiakban: jogi továbbképző intézmény).</w:t>
      </w:r>
    </w:p>
    <w:p w14:paraId="765D035D" w14:textId="5F965552" w:rsidR="00A80D24" w:rsidRPr="0063469D" w:rsidRDefault="005D150B" w:rsidP="00821A8C">
      <w:pPr>
        <w:pStyle w:val="Trzs"/>
        <w:rPr>
          <w:szCs w:val="24"/>
        </w:rPr>
      </w:pPr>
      <w:r w:rsidRPr="0063469D">
        <w:rPr>
          <w:szCs w:val="24"/>
        </w:rPr>
        <w:t>4.1.3/A. A 4.1.3. pont szerinti Képzési Helyeket az OAB Akkreditáció nélkül hivatalból nyilvántartásba veszi.</w:t>
      </w:r>
      <w:r w:rsidR="008152AF" w:rsidRPr="0063469D">
        <w:rPr>
          <w:szCs w:val="24"/>
        </w:rPr>
        <w:t>”</w:t>
      </w:r>
    </w:p>
    <w:p w14:paraId="26C8FD8E" w14:textId="030469E2" w:rsidR="00A80D24" w:rsidRPr="0063469D" w:rsidRDefault="00087004" w:rsidP="00293CED">
      <w:pPr>
        <w:pStyle w:val="Cmsor3"/>
      </w:pPr>
      <w:r w:rsidRPr="0063469D">
        <w:t>A Továbbképzési Szabályzat 4.1.7. pont c) alpontja helyébe a következő rendelkezés lép:</w:t>
      </w:r>
    </w:p>
    <w:p w14:paraId="2D8D0AA8" w14:textId="7AD62529" w:rsidR="003A6086" w:rsidRPr="0063469D" w:rsidRDefault="003A6086" w:rsidP="003A6086">
      <w:pPr>
        <w:pStyle w:val="Trzs"/>
        <w:rPr>
          <w:i/>
          <w:iCs/>
          <w:szCs w:val="24"/>
        </w:rPr>
      </w:pPr>
      <w:r w:rsidRPr="0063469D">
        <w:rPr>
          <w:i/>
          <w:iCs/>
          <w:szCs w:val="24"/>
        </w:rPr>
        <w:t>(A kérelemnek az OAB akkor ad helyt, ha)</w:t>
      </w:r>
    </w:p>
    <w:p w14:paraId="5B5EC14A" w14:textId="3F07E946" w:rsidR="00087004" w:rsidRPr="0063469D" w:rsidRDefault="00087004" w:rsidP="00087004">
      <w:pPr>
        <w:pStyle w:val="Trzs"/>
        <w:rPr>
          <w:szCs w:val="24"/>
        </w:rPr>
      </w:pPr>
      <w:r w:rsidRPr="0063469D">
        <w:rPr>
          <w:szCs w:val="24"/>
        </w:rPr>
        <w:t>„</w:t>
      </w:r>
      <w:r w:rsidR="003720D0" w:rsidRPr="0063469D">
        <w:rPr>
          <w:szCs w:val="24"/>
        </w:rPr>
        <w:t>c) a Kérelem bemutatja</w:t>
      </w:r>
      <w:r w:rsidR="001D66CF" w:rsidRPr="0063469D">
        <w:rPr>
          <w:szCs w:val="24"/>
        </w:rPr>
        <w:t xml:space="preserve"> a </w:t>
      </w:r>
      <w:r w:rsidR="00C25D63" w:rsidRPr="0063469D">
        <w:rPr>
          <w:szCs w:val="24"/>
        </w:rPr>
        <w:t xml:space="preserve">Kérelmező által szervezni kívánt </w:t>
      </w:r>
      <w:r w:rsidR="00A713BE" w:rsidRPr="0063469D">
        <w:rPr>
          <w:szCs w:val="24"/>
        </w:rPr>
        <w:t>Képzési Események útján</w:t>
      </w:r>
      <w:r w:rsidR="00202CCA" w:rsidRPr="0063469D">
        <w:rPr>
          <w:szCs w:val="24"/>
        </w:rPr>
        <w:t xml:space="preserve"> elsajátítható ismereteket,”</w:t>
      </w:r>
    </w:p>
    <w:p w14:paraId="5CEF5146" w14:textId="2B863110" w:rsidR="00684E72" w:rsidRPr="0063469D" w:rsidRDefault="00684E72" w:rsidP="00293CED">
      <w:pPr>
        <w:pStyle w:val="Cmsor3"/>
      </w:pPr>
      <w:r w:rsidRPr="0063469D">
        <w:t>A Továbbképzési Szabályzat 4.</w:t>
      </w:r>
      <w:r w:rsidR="007D3410" w:rsidRPr="0063469D">
        <w:t>4</w:t>
      </w:r>
      <w:r w:rsidRPr="0063469D">
        <w:t>.</w:t>
      </w:r>
      <w:r w:rsidR="007D3410" w:rsidRPr="0063469D">
        <w:t>2</w:t>
      </w:r>
      <w:r w:rsidRPr="0063469D">
        <w:t>. pontja helyébe a következő rendelkezés lép:</w:t>
      </w:r>
    </w:p>
    <w:p w14:paraId="56150755" w14:textId="26F341BD" w:rsidR="001911A9" w:rsidRPr="0063469D" w:rsidRDefault="001911A9" w:rsidP="001911A9">
      <w:pPr>
        <w:pStyle w:val="Trzs"/>
        <w:rPr>
          <w:szCs w:val="24"/>
        </w:rPr>
      </w:pPr>
      <w:r w:rsidRPr="0063469D">
        <w:rPr>
          <w:szCs w:val="24"/>
        </w:rPr>
        <w:t>„</w:t>
      </w:r>
      <w:r w:rsidR="0036643F" w:rsidRPr="0063469D">
        <w:rPr>
          <w:szCs w:val="24"/>
        </w:rPr>
        <w:t xml:space="preserve">4.4.2. Az Akkreditáció megszűnését – 4.4.1. </w:t>
      </w:r>
      <w:r w:rsidR="003A6086" w:rsidRPr="0063469D">
        <w:rPr>
          <w:szCs w:val="24"/>
        </w:rPr>
        <w:t xml:space="preserve">pont </w:t>
      </w:r>
      <w:r w:rsidR="0036643F" w:rsidRPr="0063469D">
        <w:rPr>
          <w:szCs w:val="24"/>
        </w:rPr>
        <w:t xml:space="preserve">c) </w:t>
      </w:r>
      <w:r w:rsidR="003A6086" w:rsidRPr="0063469D">
        <w:rPr>
          <w:szCs w:val="24"/>
        </w:rPr>
        <w:t>al</w:t>
      </w:r>
      <w:r w:rsidR="0036643F" w:rsidRPr="0063469D">
        <w:rPr>
          <w:szCs w:val="24"/>
        </w:rPr>
        <w:t>pontja szerinti eset kivételével – az OAB, a megszűnés okáról való tudomásszerzését követő tizenöt napon belül indokolt határozattal állapítja meg.”</w:t>
      </w:r>
    </w:p>
    <w:p w14:paraId="5D78E8A8" w14:textId="72124847" w:rsidR="00DB272D" w:rsidRPr="0063469D" w:rsidRDefault="00DB272D" w:rsidP="00293CED">
      <w:pPr>
        <w:pStyle w:val="Cmsor3"/>
      </w:pPr>
      <w:r w:rsidRPr="0063469D">
        <w:t>A Továbbképzési Szabályzat a következő 4.5.1/A. ponttal egészül ki:</w:t>
      </w:r>
    </w:p>
    <w:p w14:paraId="2134E76D" w14:textId="3564C9EE" w:rsidR="00DB272D" w:rsidRPr="0063469D" w:rsidRDefault="00DB272D" w:rsidP="00DB272D">
      <w:pPr>
        <w:pStyle w:val="Trzs"/>
        <w:rPr>
          <w:szCs w:val="24"/>
        </w:rPr>
      </w:pPr>
      <w:r w:rsidRPr="0063469D">
        <w:rPr>
          <w:szCs w:val="24"/>
        </w:rPr>
        <w:t>„4.5.1/A. Mentesül az Akkreditációs Díj megfizetése alól</w:t>
      </w:r>
    </w:p>
    <w:p w14:paraId="059EF953" w14:textId="77777777" w:rsidR="00DB272D" w:rsidRPr="0063469D" w:rsidRDefault="00DB272D" w:rsidP="00DB272D">
      <w:pPr>
        <w:pStyle w:val="Trzs"/>
        <w:rPr>
          <w:szCs w:val="24"/>
        </w:rPr>
      </w:pPr>
      <w:r w:rsidRPr="0063469D">
        <w:rPr>
          <w:szCs w:val="24"/>
        </w:rPr>
        <w:t>a) az Alkotmánybíróság,</w:t>
      </w:r>
    </w:p>
    <w:p w14:paraId="3ECF8586" w14:textId="77777777" w:rsidR="00DB272D" w:rsidRPr="0063469D" w:rsidRDefault="00DB272D" w:rsidP="00DB272D">
      <w:pPr>
        <w:pStyle w:val="Trzs"/>
        <w:rPr>
          <w:szCs w:val="24"/>
        </w:rPr>
      </w:pPr>
      <w:r w:rsidRPr="0063469D">
        <w:rPr>
          <w:szCs w:val="24"/>
        </w:rPr>
        <w:t>b) a bíróság,</w:t>
      </w:r>
    </w:p>
    <w:p w14:paraId="3A422B24" w14:textId="77777777" w:rsidR="00DB272D" w:rsidRPr="0063469D" w:rsidRDefault="00DB272D" w:rsidP="00DB272D">
      <w:pPr>
        <w:pStyle w:val="Trzs"/>
        <w:rPr>
          <w:szCs w:val="24"/>
        </w:rPr>
      </w:pPr>
      <w:r w:rsidRPr="0063469D">
        <w:rPr>
          <w:szCs w:val="24"/>
        </w:rPr>
        <w:t>c) az Országos Bírósági Hivatal,</w:t>
      </w:r>
    </w:p>
    <w:p w14:paraId="177DC62B" w14:textId="77777777" w:rsidR="00DB272D" w:rsidRPr="0063469D" w:rsidRDefault="00DB272D" w:rsidP="00DB272D">
      <w:pPr>
        <w:pStyle w:val="Trzs"/>
        <w:rPr>
          <w:szCs w:val="24"/>
        </w:rPr>
      </w:pPr>
      <w:r w:rsidRPr="0063469D">
        <w:rPr>
          <w:szCs w:val="24"/>
        </w:rPr>
        <w:t>d) a Magyar Igazságügyi Akadémia,</w:t>
      </w:r>
    </w:p>
    <w:p w14:paraId="4F281B0A" w14:textId="1E97E9C8" w:rsidR="00DB272D" w:rsidRPr="0063469D" w:rsidRDefault="00DB272D" w:rsidP="00DB272D">
      <w:pPr>
        <w:pStyle w:val="Trzs"/>
        <w:rPr>
          <w:szCs w:val="24"/>
        </w:rPr>
      </w:pPr>
      <w:r w:rsidRPr="0063469D">
        <w:rPr>
          <w:szCs w:val="24"/>
        </w:rPr>
        <w:t>e) az ügyészség,</w:t>
      </w:r>
    </w:p>
    <w:p w14:paraId="50A22A0B" w14:textId="5F79A2C8" w:rsidR="00DB272D" w:rsidRPr="0063469D" w:rsidRDefault="00DB272D" w:rsidP="00DB272D">
      <w:pPr>
        <w:pStyle w:val="Trzs"/>
        <w:rPr>
          <w:szCs w:val="24"/>
        </w:rPr>
      </w:pPr>
      <w:r w:rsidRPr="0063469D">
        <w:rPr>
          <w:szCs w:val="24"/>
        </w:rPr>
        <w:t>f) a Magyar Jogász Egylet, valamint</w:t>
      </w:r>
    </w:p>
    <w:p w14:paraId="426BC1BB" w14:textId="00F55990" w:rsidR="00DB272D" w:rsidRPr="0063469D" w:rsidRDefault="00DB272D" w:rsidP="00BE5A7A">
      <w:pPr>
        <w:pStyle w:val="Trzs"/>
        <w:rPr>
          <w:szCs w:val="24"/>
        </w:rPr>
      </w:pPr>
      <w:r w:rsidRPr="0063469D">
        <w:rPr>
          <w:szCs w:val="24"/>
        </w:rPr>
        <w:t>g) a Magyar Ügyvédek Biztosító és Segélyező Egyesülete.”</w:t>
      </w:r>
    </w:p>
    <w:p w14:paraId="58074156" w14:textId="1341C6EB" w:rsidR="00724B5D" w:rsidRPr="0063469D" w:rsidRDefault="00724B5D" w:rsidP="00293CED">
      <w:pPr>
        <w:pStyle w:val="Cmsor3"/>
      </w:pPr>
      <w:r w:rsidRPr="0063469D">
        <w:t xml:space="preserve">A Továbbképzési Szabályzat </w:t>
      </w:r>
      <w:r w:rsidR="00EA2D5F" w:rsidRPr="0063469D">
        <w:t xml:space="preserve">5.3.2. pontja </w:t>
      </w:r>
      <w:r w:rsidRPr="0063469D">
        <w:t>a következő j) és k) alpont</w:t>
      </w:r>
      <w:r w:rsidR="00133E1B" w:rsidRPr="0063469D">
        <w:t>okk</w:t>
      </w:r>
      <w:r w:rsidRPr="0063469D">
        <w:t>al egészül ki:</w:t>
      </w:r>
    </w:p>
    <w:p w14:paraId="5032497A" w14:textId="32D44358" w:rsidR="00962FAB" w:rsidRPr="0063469D" w:rsidRDefault="00EA2D5F" w:rsidP="00330A1A">
      <w:pPr>
        <w:pStyle w:val="Trzs"/>
        <w:rPr>
          <w:i/>
          <w:iCs/>
          <w:szCs w:val="24"/>
        </w:rPr>
      </w:pPr>
      <w:r w:rsidRPr="0063469D">
        <w:rPr>
          <w:i/>
          <w:iCs/>
          <w:szCs w:val="24"/>
        </w:rPr>
        <w:t>(</w:t>
      </w:r>
      <w:r w:rsidR="00962FAB" w:rsidRPr="0063469D">
        <w:rPr>
          <w:i/>
          <w:iCs/>
          <w:szCs w:val="24"/>
        </w:rPr>
        <w:t>A Képzési Hely által határidőben bejelentett Képzési Esemény akkor vehető nyilvántartásba, és ahhoz akkor rendelhető kreditpont, ha a bejelentés tartalmazza</w:t>
      </w:r>
      <w:r w:rsidRPr="0063469D">
        <w:rPr>
          <w:i/>
          <w:iCs/>
          <w:szCs w:val="24"/>
        </w:rPr>
        <w:t>)</w:t>
      </w:r>
    </w:p>
    <w:p w14:paraId="1FB65201" w14:textId="00651284" w:rsidR="00330A1A" w:rsidRPr="0063469D" w:rsidRDefault="00CC2F4D" w:rsidP="00DB272D">
      <w:pPr>
        <w:pStyle w:val="Trzs"/>
        <w:spacing w:before="100"/>
        <w:rPr>
          <w:szCs w:val="24"/>
        </w:rPr>
      </w:pPr>
      <w:r w:rsidRPr="0063469D">
        <w:rPr>
          <w:szCs w:val="24"/>
        </w:rPr>
        <w:t>„</w:t>
      </w:r>
      <w:r w:rsidR="00330A1A" w:rsidRPr="0063469D">
        <w:rPr>
          <w:szCs w:val="24"/>
        </w:rPr>
        <w:t>j) e-</w:t>
      </w:r>
      <w:proofErr w:type="spellStart"/>
      <w:r w:rsidR="00330A1A" w:rsidRPr="0063469D">
        <w:rPr>
          <w:szCs w:val="24"/>
        </w:rPr>
        <w:t>learning</w:t>
      </w:r>
      <w:proofErr w:type="spellEnd"/>
      <w:r w:rsidR="00330A1A" w:rsidRPr="0063469D">
        <w:rPr>
          <w:szCs w:val="24"/>
        </w:rPr>
        <w:t xml:space="preserve"> képzés esetén annak a távoktató programnak a bemutatás</w:t>
      </w:r>
      <w:r w:rsidR="003A6086" w:rsidRPr="0063469D">
        <w:rPr>
          <w:szCs w:val="24"/>
        </w:rPr>
        <w:t>át</w:t>
      </w:r>
      <w:r w:rsidR="00330A1A" w:rsidRPr="0063469D">
        <w:rPr>
          <w:szCs w:val="24"/>
        </w:rPr>
        <w:t>, amely a továbbképzés anyagát közvetíti, továbbá az ellenőrzési mód bemutatás</w:t>
      </w:r>
      <w:r w:rsidR="003A6086" w:rsidRPr="0063469D">
        <w:rPr>
          <w:szCs w:val="24"/>
        </w:rPr>
        <w:t>át</w:t>
      </w:r>
      <w:r w:rsidR="00330A1A" w:rsidRPr="0063469D">
        <w:rPr>
          <w:szCs w:val="24"/>
        </w:rPr>
        <w:t>, mellyel a Képzési Hely biztosítja, hogy a Képzési Eseményt a Továbbképzésre Kötelezett követi, valamint</w:t>
      </w:r>
    </w:p>
    <w:p w14:paraId="6DFA5727" w14:textId="0E07A6B3" w:rsidR="00724B5D" w:rsidRPr="0063469D" w:rsidRDefault="00330A1A" w:rsidP="00DB272D">
      <w:pPr>
        <w:pStyle w:val="Trzs"/>
        <w:spacing w:before="100"/>
        <w:rPr>
          <w:szCs w:val="24"/>
        </w:rPr>
      </w:pPr>
      <w:r w:rsidRPr="0063469D">
        <w:rPr>
          <w:szCs w:val="24"/>
        </w:rPr>
        <w:t>k) azt, hogy a Képzési Esemény akadálymentesített módon hozzáférhető-e.</w:t>
      </w:r>
      <w:r w:rsidR="00CC2F4D" w:rsidRPr="0063469D">
        <w:rPr>
          <w:szCs w:val="24"/>
        </w:rPr>
        <w:t>”</w:t>
      </w:r>
    </w:p>
    <w:p w14:paraId="0AC83A1C" w14:textId="726405ED" w:rsidR="00CC2F4D" w:rsidRPr="0063469D" w:rsidRDefault="00440DC7" w:rsidP="00293CED">
      <w:pPr>
        <w:pStyle w:val="Cmsor3"/>
      </w:pPr>
      <w:r w:rsidRPr="0063469D">
        <w:lastRenderedPageBreak/>
        <w:t>A Továbbképzési Szabályzat a következő</w:t>
      </w:r>
      <w:r w:rsidR="004C5F20" w:rsidRPr="0063469D">
        <w:t xml:space="preserve"> 5.3.4/A. ponttal egészül ki:</w:t>
      </w:r>
    </w:p>
    <w:p w14:paraId="57D8768E" w14:textId="74A40AF4" w:rsidR="00E13A22" w:rsidRPr="0063469D" w:rsidRDefault="009C762F" w:rsidP="00E13A22">
      <w:pPr>
        <w:pStyle w:val="Trzs"/>
        <w:rPr>
          <w:szCs w:val="24"/>
        </w:rPr>
      </w:pPr>
      <w:r w:rsidRPr="0063469D">
        <w:rPr>
          <w:szCs w:val="24"/>
        </w:rPr>
        <w:t>„</w:t>
      </w:r>
      <w:r w:rsidR="00E13A22" w:rsidRPr="0063469D">
        <w:rPr>
          <w:szCs w:val="24"/>
        </w:rPr>
        <w:t>5.3.4/A. A</w:t>
      </w:r>
      <w:r w:rsidR="0015126B" w:rsidRPr="0063469D">
        <w:rPr>
          <w:szCs w:val="24"/>
        </w:rPr>
        <w:t xml:space="preserve"> </w:t>
      </w:r>
      <w:r w:rsidR="00E13A22" w:rsidRPr="0063469D">
        <w:rPr>
          <w:szCs w:val="24"/>
        </w:rPr>
        <w:t xml:space="preserve">Képzési Esemény nyilvántartásba vételéért nem kell díjat fizetni, ha a Képzési Eseményen </w:t>
      </w:r>
    </w:p>
    <w:p w14:paraId="26490845" w14:textId="4B9A661C" w:rsidR="00E13A22" w:rsidRPr="0063469D" w:rsidRDefault="00E13A22" w:rsidP="00DB272D">
      <w:pPr>
        <w:pStyle w:val="Trzs"/>
        <w:spacing w:before="100"/>
        <w:rPr>
          <w:szCs w:val="24"/>
        </w:rPr>
      </w:pPr>
      <w:r w:rsidRPr="0063469D">
        <w:rPr>
          <w:szCs w:val="24"/>
        </w:rPr>
        <w:t xml:space="preserve">a) valamennyi Továbbképzésre Kötelezett azonos feltételek mellett részt vehet, és </w:t>
      </w:r>
    </w:p>
    <w:p w14:paraId="02444C2A" w14:textId="14F43225" w:rsidR="004C5F20" w:rsidRPr="0063469D" w:rsidRDefault="00E13A22" w:rsidP="00DB272D">
      <w:pPr>
        <w:pStyle w:val="Trzs"/>
        <w:spacing w:before="100"/>
        <w:rPr>
          <w:szCs w:val="24"/>
        </w:rPr>
      </w:pPr>
      <w:r w:rsidRPr="0063469D">
        <w:rPr>
          <w:szCs w:val="24"/>
        </w:rPr>
        <w:t>b) a Képzési Eseményen való részvételért a Továbbképzésre Kötelezettnek sem közvetlenül, sem közvetetten nem kell ellenértéket fizetnie vagy más olyan kötelezettséget vállalnia, amely a Képzési Eseményen való részvételhez vagy a Képzési Helynek a Továbbképzési Szabályzatból fakadó kötelezettsége teljesítéséhez nem szükséges.</w:t>
      </w:r>
      <w:r w:rsidR="009C762F" w:rsidRPr="0063469D">
        <w:rPr>
          <w:szCs w:val="24"/>
        </w:rPr>
        <w:t>”</w:t>
      </w:r>
    </w:p>
    <w:p w14:paraId="46C69565" w14:textId="787B2809" w:rsidR="001B3D88" w:rsidRPr="0063469D" w:rsidRDefault="001B3D88" w:rsidP="00293CED">
      <w:pPr>
        <w:pStyle w:val="Cmsor3"/>
      </w:pPr>
      <w:r w:rsidRPr="0063469D">
        <w:t>A Továbbképzési</w:t>
      </w:r>
      <w:r w:rsidR="003D47FB" w:rsidRPr="0063469D">
        <w:t xml:space="preserve"> Szabályzat 5.3.12. pontja helyébe a következő rendelkezés lép:</w:t>
      </w:r>
    </w:p>
    <w:p w14:paraId="27BBE90B" w14:textId="214B93CC" w:rsidR="003D47FB" w:rsidRPr="0063469D" w:rsidRDefault="0082289B" w:rsidP="003D47FB">
      <w:pPr>
        <w:pStyle w:val="Trzs"/>
        <w:rPr>
          <w:szCs w:val="24"/>
        </w:rPr>
      </w:pPr>
      <w:r w:rsidRPr="0063469D">
        <w:rPr>
          <w:szCs w:val="24"/>
        </w:rPr>
        <w:t>„</w:t>
      </w:r>
      <w:r w:rsidR="0089776D" w:rsidRPr="0063469D">
        <w:rPr>
          <w:szCs w:val="24"/>
        </w:rPr>
        <w:t xml:space="preserve">5.3.12. Az OAB az 5.3.11. pont szerinti Képzési esemény nyilvántartásba vételéről – a kreditpontok nyilvántartásba vétele útján </w:t>
      </w:r>
      <w:r w:rsidR="00083D4B" w:rsidRPr="0063469D">
        <w:rPr>
          <w:szCs w:val="24"/>
        </w:rPr>
        <w:t>–</w:t>
      </w:r>
      <w:r w:rsidR="0089776D" w:rsidRPr="0063469D">
        <w:rPr>
          <w:szCs w:val="24"/>
        </w:rPr>
        <w:t xml:space="preserve"> haladéktalanul, de legfeljebb 15 napon belül tájékoztatja a Kamarát.</w:t>
      </w:r>
      <w:r w:rsidRPr="0063469D">
        <w:rPr>
          <w:szCs w:val="24"/>
        </w:rPr>
        <w:t>”</w:t>
      </w:r>
    </w:p>
    <w:p w14:paraId="057417D7" w14:textId="4F7C1B5F" w:rsidR="00AA6B3B" w:rsidRPr="0063469D" w:rsidRDefault="00AA6B3B" w:rsidP="00AA6B3B">
      <w:pPr>
        <w:pStyle w:val="Cmsor3"/>
      </w:pPr>
      <w:r w:rsidRPr="0063469D">
        <w:t>A Továbbképzési Szabályzat 5.</w:t>
      </w:r>
      <w:r w:rsidR="00465323" w:rsidRPr="0063469D">
        <w:t>4</w:t>
      </w:r>
      <w:r w:rsidRPr="0063469D">
        <w:t>.</w:t>
      </w:r>
      <w:r w:rsidR="00465323" w:rsidRPr="0063469D">
        <w:t>1.</w:t>
      </w:r>
      <w:r w:rsidRPr="0063469D">
        <w:t xml:space="preserve"> pont</w:t>
      </w:r>
      <w:r w:rsidR="007747AF" w:rsidRPr="0063469D">
        <w:t xml:space="preserve"> b) </w:t>
      </w:r>
      <w:r w:rsidR="007325B0" w:rsidRPr="0063469D">
        <w:t xml:space="preserve">és c) </w:t>
      </w:r>
      <w:r w:rsidR="007747AF" w:rsidRPr="0063469D">
        <w:t>alpontja</w:t>
      </w:r>
      <w:r w:rsidRPr="0063469D">
        <w:t xml:space="preserve"> helyébe a következő rendelkezés</w:t>
      </w:r>
      <w:r w:rsidR="00527C0B" w:rsidRPr="0063469D">
        <w:t>ek</w:t>
      </w:r>
      <w:r w:rsidRPr="0063469D">
        <w:t xml:space="preserve"> lép</w:t>
      </w:r>
      <w:r w:rsidR="00527C0B" w:rsidRPr="0063469D">
        <w:t>nek</w:t>
      </w:r>
      <w:r w:rsidRPr="0063469D">
        <w:t>:</w:t>
      </w:r>
    </w:p>
    <w:p w14:paraId="360AAE76" w14:textId="44F0557A" w:rsidR="003A6086" w:rsidRPr="0063469D" w:rsidRDefault="003A6086" w:rsidP="003A6086">
      <w:pPr>
        <w:pStyle w:val="Trzs"/>
        <w:rPr>
          <w:i/>
          <w:iCs/>
          <w:szCs w:val="24"/>
        </w:rPr>
      </w:pPr>
      <w:r w:rsidRPr="0063469D">
        <w:rPr>
          <w:i/>
          <w:iCs/>
          <w:szCs w:val="24"/>
        </w:rPr>
        <w:t>(</w:t>
      </w:r>
      <w:r w:rsidR="0087367B" w:rsidRPr="0087367B">
        <w:rPr>
          <w:i/>
          <w:iCs/>
          <w:szCs w:val="24"/>
        </w:rPr>
        <w:t>E Szabályzat eltérő rendelkezése hiányában az OAB az adott Továbbképzési időszakban nyilvántartásba vett Képzési Eseményhez e szabályzat</w:t>
      </w:r>
      <w:r w:rsidR="0087367B">
        <w:rPr>
          <w:i/>
          <w:iCs/>
          <w:szCs w:val="24"/>
        </w:rPr>
        <w:t xml:space="preserve"> eltérő rendelkezése hiányában </w:t>
      </w:r>
      <w:r w:rsidR="0087367B" w:rsidRPr="0087367B">
        <w:rPr>
          <w:i/>
          <w:iCs/>
          <w:szCs w:val="24"/>
        </w:rPr>
        <w:t>– szüks</w:t>
      </w:r>
      <w:r w:rsidR="0087367B">
        <w:rPr>
          <w:i/>
          <w:iCs/>
          <w:szCs w:val="24"/>
        </w:rPr>
        <w:t xml:space="preserve">ég szerint felfelé kerekítve – </w:t>
      </w:r>
      <w:r w:rsidR="0087367B" w:rsidRPr="0087367B">
        <w:rPr>
          <w:i/>
          <w:iCs/>
          <w:szCs w:val="24"/>
        </w:rPr>
        <w:t>egész kreditpontokat rendel az alábbi szabályok szerint:</w:t>
      </w:r>
      <w:r w:rsidRPr="0063469D">
        <w:rPr>
          <w:i/>
          <w:iCs/>
          <w:szCs w:val="24"/>
        </w:rPr>
        <w:t>)</w:t>
      </w:r>
    </w:p>
    <w:p w14:paraId="6669CEB6" w14:textId="46BC04A3" w:rsidR="007325B0" w:rsidRPr="0063469D" w:rsidRDefault="005A1C40" w:rsidP="00DB272D">
      <w:pPr>
        <w:pStyle w:val="Trzs"/>
        <w:spacing w:before="100"/>
        <w:rPr>
          <w:szCs w:val="24"/>
        </w:rPr>
      </w:pPr>
      <w:r w:rsidRPr="0063469D">
        <w:rPr>
          <w:szCs w:val="24"/>
        </w:rPr>
        <w:t xml:space="preserve">„b) részvétel legalább kétórás, </w:t>
      </w:r>
      <w:r w:rsidR="00914B5F" w:rsidRPr="0063469D">
        <w:rPr>
          <w:szCs w:val="24"/>
        </w:rPr>
        <w:t>sikeres számonkéréssel záruló tanfolyamon</w:t>
      </w:r>
      <w:r w:rsidR="000124EB" w:rsidRPr="0063469D">
        <w:rPr>
          <w:szCs w:val="24"/>
        </w:rPr>
        <w:t xml:space="preserve"> óránként </w:t>
      </w:r>
      <w:r w:rsidR="008E4280" w:rsidRPr="0063469D">
        <w:rPr>
          <w:szCs w:val="24"/>
        </w:rPr>
        <w:t>1,5 kreditpont</w:t>
      </w:r>
    </w:p>
    <w:p w14:paraId="22B9D436" w14:textId="31B3FF42" w:rsidR="00AA6B3B" w:rsidRPr="0063469D" w:rsidRDefault="00CD2778" w:rsidP="00DB272D">
      <w:pPr>
        <w:pStyle w:val="Trzs"/>
        <w:spacing w:before="100"/>
        <w:rPr>
          <w:szCs w:val="24"/>
        </w:rPr>
      </w:pPr>
      <w:r w:rsidRPr="0063469D">
        <w:rPr>
          <w:szCs w:val="24"/>
        </w:rPr>
        <w:t>c) az 5.1.1. a) és b) pontja szerinti tanfolyamon, konferencián, továbbá jelöltképzésben, felsőoktatási intézményben jogi, államtudományi, közigazgatási tárgyú oktatói, előadói tevékenység óránként 3 kreditpont,</w:t>
      </w:r>
      <w:r w:rsidR="008E4280" w:rsidRPr="0063469D">
        <w:rPr>
          <w:szCs w:val="24"/>
        </w:rPr>
        <w:t>”</w:t>
      </w:r>
    </w:p>
    <w:p w14:paraId="0D10CFF7" w14:textId="711177C2" w:rsidR="00AF2DC7" w:rsidRPr="0063469D" w:rsidRDefault="00AF2DC7" w:rsidP="00293CED">
      <w:pPr>
        <w:pStyle w:val="Cmsor3"/>
      </w:pPr>
      <w:r w:rsidRPr="0063469D">
        <w:t>A Továbbképzési Szabályzat 5.4.1. pont i) alpontja helyébe a következő rendelkezés lép</w:t>
      </w:r>
      <w:r w:rsidR="00BD10D4" w:rsidRPr="0063469D">
        <w:t>, és a Továbbképzési Szabályzat 5.4.1. pontja a következő j) és k) alpont</w:t>
      </w:r>
      <w:r w:rsidR="00527C0B" w:rsidRPr="0063469D">
        <w:t>okk</w:t>
      </w:r>
      <w:r w:rsidR="00BD10D4" w:rsidRPr="0063469D">
        <w:t>al egészül ki</w:t>
      </w:r>
      <w:r w:rsidRPr="0063469D">
        <w:t>:</w:t>
      </w:r>
    </w:p>
    <w:p w14:paraId="2DAD198D" w14:textId="530C0F86" w:rsidR="003A6086" w:rsidRPr="0063469D" w:rsidRDefault="003A6086" w:rsidP="003A6086">
      <w:pPr>
        <w:pStyle w:val="Trzs"/>
        <w:rPr>
          <w:i/>
          <w:iCs/>
          <w:szCs w:val="24"/>
        </w:rPr>
      </w:pPr>
      <w:r w:rsidRPr="0063469D">
        <w:rPr>
          <w:i/>
          <w:iCs/>
          <w:szCs w:val="24"/>
        </w:rPr>
        <w:t>(</w:t>
      </w:r>
      <w:r w:rsidR="0087367B" w:rsidRPr="0087367B">
        <w:rPr>
          <w:i/>
          <w:iCs/>
          <w:szCs w:val="24"/>
        </w:rPr>
        <w:t>E Szabályzat eltérő rendelkezése hiányában az OAB az adott Továbbképzési időszakban nyilvántartásba vett Képzési Eseményhez e szabályzat</w:t>
      </w:r>
      <w:r w:rsidR="0087367B">
        <w:rPr>
          <w:i/>
          <w:iCs/>
          <w:szCs w:val="24"/>
        </w:rPr>
        <w:t xml:space="preserve"> eltérő rendelkezése hiányában </w:t>
      </w:r>
      <w:r w:rsidR="0087367B" w:rsidRPr="0087367B">
        <w:rPr>
          <w:i/>
          <w:iCs/>
          <w:szCs w:val="24"/>
        </w:rPr>
        <w:t>– szüks</w:t>
      </w:r>
      <w:r w:rsidR="0087367B">
        <w:rPr>
          <w:i/>
          <w:iCs/>
          <w:szCs w:val="24"/>
        </w:rPr>
        <w:t xml:space="preserve">ég szerint felfelé kerekítve – </w:t>
      </w:r>
      <w:r w:rsidR="0087367B" w:rsidRPr="0087367B">
        <w:rPr>
          <w:i/>
          <w:iCs/>
          <w:szCs w:val="24"/>
        </w:rPr>
        <w:t>egész kreditpontokat rendel az alábbi szabályok szerint:</w:t>
      </w:r>
      <w:r w:rsidRPr="0063469D">
        <w:rPr>
          <w:i/>
          <w:iCs/>
          <w:szCs w:val="24"/>
        </w:rPr>
        <w:t>)</w:t>
      </w:r>
    </w:p>
    <w:p w14:paraId="46D8DBED" w14:textId="77777777" w:rsidR="004F0EC8" w:rsidRPr="0063469D" w:rsidRDefault="00A31A8B" w:rsidP="00DB272D">
      <w:pPr>
        <w:pStyle w:val="Trzs"/>
        <w:spacing w:before="100"/>
        <w:rPr>
          <w:szCs w:val="24"/>
        </w:rPr>
      </w:pPr>
      <w:r w:rsidRPr="0063469D">
        <w:rPr>
          <w:szCs w:val="24"/>
        </w:rPr>
        <w:t>„i) papír alapú vagy elektronikus jogi tudományos szakkönyv, tankönyv, jogi egyetemi jegyzet vagy más egyetemi vagy főiskolai jogi oktatási anyag lektorálása, illetve idegennyelvű jogi tudományos szakkönyv, tankönyv, jogi egyetemi jegyzet vagy más egyetemi vagy főiskolai jogi oktatási anyag magyar nyelvre fordítása szerzői ívenként 5 kreditpont,</w:t>
      </w:r>
    </w:p>
    <w:p w14:paraId="5B82BAAD" w14:textId="0BFC4560" w:rsidR="003E2C0B" w:rsidRPr="0063469D" w:rsidRDefault="003E2C0B" w:rsidP="00DB272D">
      <w:pPr>
        <w:pStyle w:val="Trzs"/>
        <w:spacing w:before="100"/>
        <w:rPr>
          <w:szCs w:val="24"/>
        </w:rPr>
      </w:pPr>
      <w:r w:rsidRPr="0063469D">
        <w:rPr>
          <w:szCs w:val="24"/>
        </w:rPr>
        <w:t>j) részvétel felsőoktatási intézményben jogi, államtudományi vagy közigazgatási képzésben, a megszerzett, a nemzeti felsőoktatásról szóló törvény szerinti kreditpontonként 1 kreditpont</w:t>
      </w:r>
    </w:p>
    <w:p w14:paraId="24AD27ED" w14:textId="414073E3" w:rsidR="00AF2DC7" w:rsidRPr="0063469D" w:rsidRDefault="003E2C0B" w:rsidP="00DB272D">
      <w:pPr>
        <w:pStyle w:val="Trzs"/>
        <w:spacing w:before="100"/>
        <w:rPr>
          <w:szCs w:val="24"/>
        </w:rPr>
      </w:pPr>
      <w:r w:rsidRPr="0063469D">
        <w:rPr>
          <w:szCs w:val="24"/>
        </w:rPr>
        <w:t>k) részvétel nem Képzési Hely által külföldön szervezett, az ügyvédi tevékenységet folytatók számára hasznos képzési eseményen, óránként 1 kreditpont.</w:t>
      </w:r>
      <w:r w:rsidR="00A31A8B" w:rsidRPr="0063469D">
        <w:rPr>
          <w:szCs w:val="24"/>
        </w:rPr>
        <w:t>”</w:t>
      </w:r>
    </w:p>
    <w:p w14:paraId="00CBA1F5" w14:textId="1206A0CA" w:rsidR="006A29F7" w:rsidRPr="0063469D" w:rsidRDefault="006A29F7" w:rsidP="00293CED">
      <w:pPr>
        <w:pStyle w:val="Cmsor3"/>
      </w:pPr>
      <w:r w:rsidRPr="0063469D">
        <w:lastRenderedPageBreak/>
        <w:t>A Továbbképzési Szabályzat a következő 5.4.</w:t>
      </w:r>
      <w:r w:rsidR="00B27CB5" w:rsidRPr="0063469D">
        <w:t>1/D.</w:t>
      </w:r>
      <w:r w:rsidR="000330CC" w:rsidRPr="0063469D">
        <w:t>, 5.4.1/E. és 5.4.1/F. pon</w:t>
      </w:r>
      <w:r w:rsidR="00527C0B" w:rsidRPr="0063469D">
        <w:t>tokk</w:t>
      </w:r>
      <w:r w:rsidR="000330CC" w:rsidRPr="0063469D">
        <w:t>al egészül ki:</w:t>
      </w:r>
    </w:p>
    <w:p w14:paraId="57CB1CEF" w14:textId="56D267ED" w:rsidR="00422C15" w:rsidRPr="0063469D" w:rsidRDefault="00422C15" w:rsidP="00422C15">
      <w:pPr>
        <w:pStyle w:val="Trzs"/>
        <w:rPr>
          <w:szCs w:val="24"/>
        </w:rPr>
      </w:pPr>
      <w:r w:rsidRPr="0063469D">
        <w:rPr>
          <w:szCs w:val="24"/>
        </w:rPr>
        <w:t xml:space="preserve">„5.4.1/D. Ha az 5.4.1. pont a) és </w:t>
      </w:r>
      <w:proofErr w:type="gramStart"/>
      <w:r w:rsidRPr="0063469D">
        <w:rPr>
          <w:szCs w:val="24"/>
        </w:rPr>
        <w:t>c)-</w:t>
      </w:r>
      <w:proofErr w:type="gramEnd"/>
      <w:r w:rsidRPr="0063469D">
        <w:rPr>
          <w:szCs w:val="24"/>
        </w:rPr>
        <w:t>j) alpontjainak alkalmazásával kiszámolt érték nem egész kreditpontot eredményez, az értéket a kerekítés általános szabályai szerint kell egész kreditpontra kerekíteni. Az 5.4.1. pont b) alpont alkalmazásakor a kapott nem egész értéket lefelé kell egész kreditpontra kerekíteni.</w:t>
      </w:r>
    </w:p>
    <w:p w14:paraId="2621DC0F" w14:textId="0A23D4E0" w:rsidR="00422C15" w:rsidRPr="0063469D" w:rsidRDefault="00422C15" w:rsidP="00422C15">
      <w:pPr>
        <w:pStyle w:val="Trzs"/>
        <w:rPr>
          <w:szCs w:val="24"/>
        </w:rPr>
      </w:pPr>
      <w:r w:rsidRPr="0063469D">
        <w:rPr>
          <w:szCs w:val="24"/>
        </w:rPr>
        <w:t xml:space="preserve">5.4.1/E. Az 5.4.1. pont g) és i) alpontjai szerinti Képzési Esemény bejelentésekor a Továbbképzésre Kötelezett közli a mű elérhetőségét a Magyar Tudományos Művek Tárában. Ennek hiányában, </w:t>
      </w:r>
      <w:proofErr w:type="gramStart"/>
      <w:r w:rsidRPr="0063469D">
        <w:rPr>
          <w:szCs w:val="24"/>
        </w:rPr>
        <w:t>illetve</w:t>
      </w:r>
      <w:proofErr w:type="gramEnd"/>
      <w:r w:rsidRPr="0063469D">
        <w:rPr>
          <w:szCs w:val="24"/>
        </w:rPr>
        <w:t xml:space="preserve"> ha a Magyar Tudományos Művek Tára a kérelem elbírálásához szükséges adatokat nem tartalmazza, a kérelemhez csatolni kell a mű elektronikus másolatát, vagy az OAB-</w:t>
      </w:r>
      <w:proofErr w:type="spellStart"/>
      <w:r w:rsidRPr="0063469D">
        <w:rPr>
          <w:szCs w:val="24"/>
        </w:rPr>
        <w:t>nak</w:t>
      </w:r>
      <w:proofErr w:type="spellEnd"/>
      <w:r w:rsidRPr="0063469D">
        <w:rPr>
          <w:szCs w:val="24"/>
        </w:rPr>
        <w:t xml:space="preserve"> be kell mutatni a mű egy eredeti példányát. </w:t>
      </w:r>
    </w:p>
    <w:p w14:paraId="5E92DF61" w14:textId="40F8327D" w:rsidR="000330CC" w:rsidRPr="0063469D" w:rsidRDefault="00422C15" w:rsidP="00422C15">
      <w:pPr>
        <w:pStyle w:val="Trzs"/>
        <w:rPr>
          <w:szCs w:val="24"/>
        </w:rPr>
      </w:pPr>
      <w:r w:rsidRPr="0063469D">
        <w:rPr>
          <w:szCs w:val="24"/>
        </w:rPr>
        <w:t>5.4.1/F. Az 5.4.1. pont k) alpontja szerinti Képzési Esemény bejelentésekor a Továbbképzésre Kötelezett csatolni köteles a képzési eseményen való részvételt igazoló okirat másolatát, amely tartalmazz a képzési esemény címét, tematikáját, illetve a képzési esemény időtartamát órában vagy percben kifejezve.”</w:t>
      </w:r>
    </w:p>
    <w:p w14:paraId="308B6D8C" w14:textId="7603E007" w:rsidR="005673EB" w:rsidRPr="0063469D" w:rsidRDefault="005673EB" w:rsidP="00293CED">
      <w:pPr>
        <w:pStyle w:val="Cmsor3"/>
      </w:pPr>
      <w:r w:rsidRPr="0063469D">
        <w:t xml:space="preserve">A </w:t>
      </w:r>
      <w:r w:rsidR="00D21FEA" w:rsidRPr="0063469D">
        <w:t>T</w:t>
      </w:r>
      <w:r w:rsidRPr="0063469D">
        <w:t>ovábbképzési Szabályzat a következő</w:t>
      </w:r>
      <w:r w:rsidR="00D21FEA" w:rsidRPr="0063469D">
        <w:t xml:space="preserve"> 6/</w:t>
      </w:r>
      <w:r w:rsidR="005C03DD" w:rsidRPr="0063469D">
        <w:t>A.16-19. pontokkal egészül ki:</w:t>
      </w:r>
    </w:p>
    <w:p w14:paraId="3FEDFB36" w14:textId="233095C2" w:rsidR="00F54F61" w:rsidRPr="0063469D" w:rsidRDefault="00F54F61" w:rsidP="00F54F61">
      <w:pPr>
        <w:pStyle w:val="Trzs"/>
        <w:rPr>
          <w:szCs w:val="24"/>
        </w:rPr>
      </w:pPr>
      <w:r w:rsidRPr="0063469D">
        <w:rPr>
          <w:szCs w:val="24"/>
        </w:rPr>
        <w:t>„6/A.16. A MÜK írásbeli megállapodást köthet a felsőoktatási intézménnyel, illetve az igazságügyi miniszterrel arról, hogy az az által</w:t>
      </w:r>
      <w:r w:rsidR="00164518" w:rsidRPr="0063469D">
        <w:rPr>
          <w:szCs w:val="24"/>
        </w:rPr>
        <w:t>uk</w:t>
      </w:r>
      <w:r w:rsidRPr="0063469D">
        <w:rPr>
          <w:szCs w:val="24"/>
        </w:rPr>
        <w:t xml:space="preserve"> szervezett jogi, államtudományi vagy közigazgatási képzésben való részvétellel vagy az 5.4.1. pont c), d), f) és h) alpontja szerinti tevékenységgel megszerzett kreditpontokat valamennyi, ehhez hozzájáruló Továbbképzésre kötelezett tekintetében évente két alkalommal összesítve jelenti be az OAB részére, amely a kreditpontokat hivatalból nyilvántartásba veszi.  </w:t>
      </w:r>
    </w:p>
    <w:p w14:paraId="27CB17B1" w14:textId="10BC583B" w:rsidR="00F54F61" w:rsidRPr="0063469D" w:rsidRDefault="00F54F61" w:rsidP="00F54F61">
      <w:pPr>
        <w:pStyle w:val="Trzs"/>
        <w:rPr>
          <w:szCs w:val="24"/>
        </w:rPr>
      </w:pPr>
      <w:r w:rsidRPr="0063469D">
        <w:rPr>
          <w:szCs w:val="24"/>
        </w:rPr>
        <w:t>6/A.17. A MÜK írásbeli megállapodást köthet a 2.15. pont szerinti feltétel igazolására jogosult jogalannyal arról, hogy az a 2.15. pont szerinti feltétel ehhez hozzájáruló Továbbképzésre Kötelezett általi teljesítését évente két alkalommal összesítve jelenti be az OAB részére, amely a kreditpontokat hivatalból nyilvántartásba veszi.</w:t>
      </w:r>
    </w:p>
    <w:p w14:paraId="3558A94F" w14:textId="77777777" w:rsidR="00F54F61" w:rsidRPr="0063469D" w:rsidRDefault="00F54F61" w:rsidP="00F54F61">
      <w:pPr>
        <w:pStyle w:val="Trzs"/>
        <w:rPr>
          <w:szCs w:val="24"/>
        </w:rPr>
      </w:pPr>
      <w:r w:rsidRPr="0063469D">
        <w:rPr>
          <w:szCs w:val="24"/>
        </w:rPr>
        <w:t>6/A.18. A 6/A.16. és 6/A.17. pont szerinti megállapodást a MÜK a honlapján közzéteszi.</w:t>
      </w:r>
    </w:p>
    <w:p w14:paraId="25640488" w14:textId="7FB8AD6B" w:rsidR="00F54F61" w:rsidRPr="0063469D" w:rsidRDefault="00F54F61" w:rsidP="00F54F61">
      <w:pPr>
        <w:pStyle w:val="Trzs"/>
        <w:rPr>
          <w:szCs w:val="24"/>
        </w:rPr>
      </w:pPr>
      <w:r w:rsidRPr="0063469D">
        <w:rPr>
          <w:szCs w:val="24"/>
        </w:rPr>
        <w:t>6/A.19. A 6/A.16. és 6/A.17. pont szerinti megállapodás alapján a Továbbképzésre Kötelezett, az ott meghatározott Képzési Események és 2.15. pont szerinti feltételek</w:t>
      </w:r>
    </w:p>
    <w:p w14:paraId="090E9E2A" w14:textId="77777777" w:rsidR="00F54F61" w:rsidRPr="0063469D" w:rsidRDefault="00F54F61" w:rsidP="00DB272D">
      <w:pPr>
        <w:pStyle w:val="Trzs"/>
        <w:spacing w:before="100"/>
        <w:rPr>
          <w:szCs w:val="24"/>
        </w:rPr>
      </w:pPr>
      <w:r w:rsidRPr="0063469D">
        <w:rPr>
          <w:szCs w:val="24"/>
        </w:rPr>
        <w:t>a) tekintetében az adatszolgáltatáshoz való hozzájárulása esetén mentesül a bejelentési kötelezettsége alól, illetve</w:t>
      </w:r>
    </w:p>
    <w:p w14:paraId="0DB667A7" w14:textId="50E1333C" w:rsidR="005C03DD" w:rsidRPr="0063469D" w:rsidRDefault="00F54F61" w:rsidP="00DB272D">
      <w:pPr>
        <w:pStyle w:val="Trzs"/>
        <w:spacing w:before="100"/>
        <w:rPr>
          <w:szCs w:val="24"/>
        </w:rPr>
      </w:pPr>
      <w:r w:rsidRPr="0063469D">
        <w:rPr>
          <w:szCs w:val="24"/>
        </w:rPr>
        <w:t>b) teljesítése bejelentésére a megállapodás szerinti adatszolgáltatási határidő lejártát követő 30 napon belül jogosult.”</w:t>
      </w:r>
    </w:p>
    <w:p w14:paraId="160F9983" w14:textId="31736E36" w:rsidR="004E6F22" w:rsidRPr="0063469D" w:rsidRDefault="004F4140" w:rsidP="00293CED">
      <w:pPr>
        <w:pStyle w:val="Cmsor3"/>
      </w:pPr>
      <w:r w:rsidRPr="0063469D">
        <w:t>A Továbbképzési Szabályzat 7.2.</w:t>
      </w:r>
      <w:r w:rsidR="00527C0B" w:rsidRPr="0063469D">
        <w:t xml:space="preserve"> és </w:t>
      </w:r>
      <w:r w:rsidR="00847EDA" w:rsidRPr="0063469D">
        <w:t>7.3.</w:t>
      </w:r>
      <w:r w:rsidRPr="0063469D">
        <w:t xml:space="preserve"> pontja helyébe a következő rendelkezés</w:t>
      </w:r>
      <w:r w:rsidR="00104AC6" w:rsidRPr="0063469D">
        <w:t>ek</w:t>
      </w:r>
      <w:r w:rsidRPr="0063469D">
        <w:t xml:space="preserve"> lép</w:t>
      </w:r>
      <w:r w:rsidR="00104AC6" w:rsidRPr="0063469D">
        <w:t>nek</w:t>
      </w:r>
      <w:r w:rsidR="00A86C7C">
        <w:t>, és a következő 7.3/A. ponttal egészül ki</w:t>
      </w:r>
      <w:r w:rsidRPr="0063469D">
        <w:t>:</w:t>
      </w:r>
    </w:p>
    <w:p w14:paraId="31569C91" w14:textId="77777777" w:rsidR="00DB7B2C" w:rsidRPr="0063469D" w:rsidRDefault="00D22BE2" w:rsidP="004F4140">
      <w:pPr>
        <w:pStyle w:val="Trzs"/>
        <w:rPr>
          <w:szCs w:val="24"/>
        </w:rPr>
      </w:pPr>
      <w:r w:rsidRPr="0063469D">
        <w:rPr>
          <w:szCs w:val="24"/>
        </w:rPr>
        <w:t xml:space="preserve">„7.2. A Képzési Hely választása szerint a veszélyhelyzet kihirdetéséről szóló 40/2020. (III. 11.) Korm. rendelet által elrendelt veszélyhelyzet (a továbbiakban: veszélyhelyzet) </w:t>
      </w:r>
      <w:r w:rsidRPr="0063469D">
        <w:rPr>
          <w:szCs w:val="24"/>
        </w:rPr>
        <w:lastRenderedPageBreak/>
        <w:t>kihirdetését megelőzően bejelentett, de a veszélyhelyzet folytán meg nem tartható Képzési Esemény</w:t>
      </w:r>
    </w:p>
    <w:p w14:paraId="2EB12590" w14:textId="77777777" w:rsidR="00DB7B2C" w:rsidRPr="0063469D" w:rsidRDefault="00DB7B2C" w:rsidP="00DB272D">
      <w:pPr>
        <w:pStyle w:val="Trzs"/>
        <w:spacing w:before="100"/>
        <w:rPr>
          <w:szCs w:val="24"/>
        </w:rPr>
      </w:pPr>
      <w:r w:rsidRPr="0063469D">
        <w:rPr>
          <w:szCs w:val="24"/>
        </w:rPr>
        <w:t>a) időpontját díjmentesen a veszélyhelyzet megszűnése utáni időpontra módosíthatja, vagy</w:t>
      </w:r>
    </w:p>
    <w:p w14:paraId="60EA1296" w14:textId="72CCE016" w:rsidR="004F4140" w:rsidRPr="0063469D" w:rsidRDefault="00DB7B2C" w:rsidP="00DB272D">
      <w:pPr>
        <w:pStyle w:val="Trzs"/>
        <w:spacing w:before="100"/>
        <w:rPr>
          <w:szCs w:val="24"/>
        </w:rPr>
      </w:pPr>
      <w:r w:rsidRPr="0063469D">
        <w:rPr>
          <w:szCs w:val="24"/>
        </w:rPr>
        <w:t>b) bejelentését visszavonhatja, és a Képzési Esemény nyilvántartásba vételéért megfizetett díjat egy másik Képzési Esemény nyilvántartásba vételi díjába számíthatja be.</w:t>
      </w:r>
    </w:p>
    <w:p w14:paraId="2BFDFDAD" w14:textId="77777777" w:rsidR="00A86C7C" w:rsidRDefault="000A751B" w:rsidP="00D22BE2">
      <w:pPr>
        <w:pStyle w:val="Trzs"/>
        <w:rPr>
          <w:szCs w:val="24"/>
        </w:rPr>
      </w:pPr>
      <w:r w:rsidRPr="0063469D">
        <w:rPr>
          <w:szCs w:val="24"/>
        </w:rPr>
        <w:t>7.3. Az egyszerűsített akkreditációt szerzett jogi kar és jogi továbbképző intézmény az egyszerűsített akkreditációért fizetett díjat Képzési Esemény nyilvántartásba vételi díjába beszámíthatja.</w:t>
      </w:r>
    </w:p>
    <w:p w14:paraId="1B25F07E" w14:textId="440647B6" w:rsidR="00D22BE2" w:rsidRPr="0063469D" w:rsidRDefault="00A86C7C" w:rsidP="00D22BE2">
      <w:pPr>
        <w:pStyle w:val="Trzs"/>
        <w:rPr>
          <w:szCs w:val="24"/>
        </w:rPr>
      </w:pPr>
      <w:r>
        <w:rPr>
          <w:szCs w:val="24"/>
        </w:rPr>
        <w:t xml:space="preserve">7.3/A. </w:t>
      </w:r>
      <w:r w:rsidRPr="00A86C7C">
        <w:rPr>
          <w:szCs w:val="24"/>
        </w:rPr>
        <w:t xml:space="preserve">A Továbbképzésre Kötelezett a Továbbképzési Kötelezettség teljesítéséhez </w:t>
      </w:r>
      <w:r>
        <w:rPr>
          <w:szCs w:val="24"/>
        </w:rPr>
        <w:t xml:space="preserve">a 2020. évben megkezdett továbbképzési évben </w:t>
      </w:r>
      <w:r w:rsidRPr="00A86C7C">
        <w:rPr>
          <w:szCs w:val="24"/>
        </w:rPr>
        <w:t xml:space="preserve">megszerezni szükséges kreditpontok közül legfeljebb </w:t>
      </w:r>
      <w:r>
        <w:rPr>
          <w:szCs w:val="24"/>
        </w:rPr>
        <w:t xml:space="preserve">tízet a </w:t>
      </w:r>
      <w:r w:rsidRPr="00A86C7C">
        <w:rPr>
          <w:szCs w:val="24"/>
        </w:rPr>
        <w:t>következő évben is megszerezhet.</w:t>
      </w:r>
      <w:r w:rsidR="000A751B" w:rsidRPr="0063469D">
        <w:rPr>
          <w:szCs w:val="24"/>
        </w:rPr>
        <w:t>”</w:t>
      </w:r>
    </w:p>
    <w:p w14:paraId="36F5B3A9" w14:textId="7B8F6217" w:rsidR="002B4350" w:rsidRPr="0063469D" w:rsidRDefault="002B4350" w:rsidP="00293CED">
      <w:pPr>
        <w:pStyle w:val="Cmsor3"/>
      </w:pPr>
      <w:r w:rsidRPr="0063469D">
        <w:t>A Továbbképzési Szabályzat a következő 7.5. ponttal egészül ki:</w:t>
      </w:r>
    </w:p>
    <w:p w14:paraId="3A689E9A" w14:textId="79C7246D" w:rsidR="002B4350" w:rsidRPr="0063469D" w:rsidRDefault="002B4350" w:rsidP="00DB272D">
      <w:pPr>
        <w:pStyle w:val="Trzs"/>
        <w:rPr>
          <w:szCs w:val="24"/>
        </w:rPr>
      </w:pPr>
      <w:r w:rsidRPr="0063469D">
        <w:rPr>
          <w:szCs w:val="24"/>
        </w:rPr>
        <w:t xml:space="preserve">„7.5. A jogi kar az általa az e pont hatálybalépését megelőzően egyszerűsített akkreditációért megfizetett akkreditációs díjat az e pont hatálybalépését követő év december 31. napjáig </w:t>
      </w:r>
      <w:r w:rsidR="00921655" w:rsidRPr="0063469D">
        <w:rPr>
          <w:szCs w:val="24"/>
        </w:rPr>
        <w:t xml:space="preserve">bejelentett </w:t>
      </w:r>
      <w:r w:rsidRPr="0063469D">
        <w:rPr>
          <w:szCs w:val="24"/>
        </w:rPr>
        <w:t>Képzési Esemény nyilvántartásba vételi díjába beszámíthatja.”</w:t>
      </w:r>
    </w:p>
    <w:p w14:paraId="66C6580D" w14:textId="46F81977" w:rsidR="00293CED" w:rsidRPr="0063469D" w:rsidRDefault="00293CED" w:rsidP="00293CED">
      <w:pPr>
        <w:pStyle w:val="Cmsor3"/>
      </w:pPr>
      <w:r w:rsidRPr="0063469D">
        <w:t xml:space="preserve">A Továbbképzési Szabályzat </w:t>
      </w:r>
    </w:p>
    <w:p w14:paraId="565D906C" w14:textId="1FE0C6DC" w:rsidR="008B52B1" w:rsidRPr="0063469D" w:rsidRDefault="008B52B1" w:rsidP="00DB272D">
      <w:pPr>
        <w:pStyle w:val="Trzs"/>
        <w:spacing w:before="100"/>
        <w:rPr>
          <w:szCs w:val="24"/>
        </w:rPr>
      </w:pPr>
      <w:r w:rsidRPr="0063469D">
        <w:rPr>
          <w:szCs w:val="24"/>
        </w:rPr>
        <w:t xml:space="preserve">a) </w:t>
      </w:r>
      <w:r w:rsidR="00197486" w:rsidRPr="0063469D">
        <w:rPr>
          <w:szCs w:val="24"/>
        </w:rPr>
        <w:t>2.15. pon</w:t>
      </w:r>
      <w:r w:rsidR="002215FD" w:rsidRPr="0063469D">
        <w:rPr>
          <w:szCs w:val="24"/>
        </w:rPr>
        <w:t xml:space="preserve">t c) alpontjában </w:t>
      </w:r>
      <w:r w:rsidR="000F4D0E" w:rsidRPr="0063469D">
        <w:rPr>
          <w:szCs w:val="24"/>
        </w:rPr>
        <w:t>az „</w:t>
      </w:r>
      <w:r w:rsidR="00135010" w:rsidRPr="0063469D">
        <w:rPr>
          <w:szCs w:val="24"/>
        </w:rPr>
        <w:t>egyetem okleveles</w:t>
      </w:r>
      <w:r w:rsidR="00990162" w:rsidRPr="0063469D">
        <w:rPr>
          <w:szCs w:val="24"/>
        </w:rPr>
        <w:t xml:space="preserve"> jogász szakképzettség</w:t>
      </w:r>
      <w:r w:rsidR="000A48BF" w:rsidRPr="0063469D">
        <w:rPr>
          <w:szCs w:val="24"/>
        </w:rPr>
        <w:t xml:space="preserve"> megszerzését biztosító </w:t>
      </w:r>
      <w:proofErr w:type="spellStart"/>
      <w:r w:rsidR="000A48BF" w:rsidRPr="0063469D">
        <w:rPr>
          <w:szCs w:val="24"/>
        </w:rPr>
        <w:t>karán</w:t>
      </w:r>
      <w:proofErr w:type="spellEnd"/>
      <w:r w:rsidR="000A48BF" w:rsidRPr="0063469D">
        <w:rPr>
          <w:szCs w:val="24"/>
        </w:rPr>
        <w:t>” szöveg</w:t>
      </w:r>
      <w:r w:rsidR="00052F39" w:rsidRPr="0063469D">
        <w:rPr>
          <w:szCs w:val="24"/>
        </w:rPr>
        <w:t xml:space="preserve">rész helyébe </w:t>
      </w:r>
      <w:r w:rsidR="00A72C48" w:rsidRPr="0063469D">
        <w:rPr>
          <w:szCs w:val="24"/>
        </w:rPr>
        <w:t>a</w:t>
      </w:r>
      <w:r w:rsidR="0016345F" w:rsidRPr="0063469D">
        <w:rPr>
          <w:szCs w:val="24"/>
        </w:rPr>
        <w:t xml:space="preserve">z „a magyarországi egyetem mesterfokozatot eredményező jogászképzést biztosító </w:t>
      </w:r>
      <w:proofErr w:type="spellStart"/>
      <w:r w:rsidR="0016345F" w:rsidRPr="0063469D">
        <w:rPr>
          <w:szCs w:val="24"/>
        </w:rPr>
        <w:t>karán</w:t>
      </w:r>
      <w:proofErr w:type="spellEnd"/>
      <w:r w:rsidR="0016345F" w:rsidRPr="0063469D">
        <w:rPr>
          <w:szCs w:val="24"/>
        </w:rPr>
        <w:t xml:space="preserve"> (a továbbiakban: jogi kar)</w:t>
      </w:r>
      <w:r w:rsidR="00622393" w:rsidRPr="0063469D">
        <w:rPr>
          <w:szCs w:val="24"/>
        </w:rPr>
        <w:t>” szöveg,</w:t>
      </w:r>
    </w:p>
    <w:p w14:paraId="0D39A28B" w14:textId="298CD73C" w:rsidR="007069C9" w:rsidRPr="0063469D" w:rsidRDefault="007069C9" w:rsidP="00DB272D">
      <w:pPr>
        <w:pStyle w:val="Trzs"/>
        <w:spacing w:before="100"/>
        <w:rPr>
          <w:szCs w:val="24"/>
        </w:rPr>
      </w:pPr>
      <w:r w:rsidRPr="0063469D">
        <w:rPr>
          <w:szCs w:val="24"/>
        </w:rPr>
        <w:t xml:space="preserve">b) </w:t>
      </w:r>
      <w:r w:rsidR="00006999" w:rsidRPr="0063469D">
        <w:rPr>
          <w:szCs w:val="24"/>
        </w:rPr>
        <w:t xml:space="preserve">3. alcímében </w:t>
      </w:r>
      <w:r w:rsidR="008535B5" w:rsidRPr="0063469D">
        <w:rPr>
          <w:szCs w:val="24"/>
        </w:rPr>
        <w:t>az „Az ügyvédi kamarák” szövegrész helyébe a</w:t>
      </w:r>
      <w:r w:rsidR="003A4566" w:rsidRPr="0063469D">
        <w:rPr>
          <w:szCs w:val="24"/>
        </w:rPr>
        <w:t>z „Az ügyvédi kamarák és az OAB” szöveg,</w:t>
      </w:r>
    </w:p>
    <w:p w14:paraId="05E42975" w14:textId="3FA3CA94" w:rsidR="00B054DC" w:rsidRPr="0063469D" w:rsidRDefault="0017789D" w:rsidP="00DB272D">
      <w:pPr>
        <w:pStyle w:val="Trzs"/>
        <w:spacing w:before="100"/>
        <w:rPr>
          <w:szCs w:val="24"/>
        </w:rPr>
      </w:pPr>
      <w:r w:rsidRPr="0063469D">
        <w:rPr>
          <w:szCs w:val="24"/>
        </w:rPr>
        <w:t>c</w:t>
      </w:r>
      <w:r w:rsidR="00B054DC" w:rsidRPr="0063469D">
        <w:rPr>
          <w:szCs w:val="24"/>
        </w:rPr>
        <w:t xml:space="preserve">) </w:t>
      </w:r>
      <w:r w:rsidR="00213E31" w:rsidRPr="0063469D">
        <w:rPr>
          <w:szCs w:val="24"/>
        </w:rPr>
        <w:t>3.11. pontjában a „kreditpontérték</w:t>
      </w:r>
      <w:r w:rsidR="00CD7C7D" w:rsidRPr="0063469D">
        <w:rPr>
          <w:szCs w:val="24"/>
        </w:rPr>
        <w:t>ével” szövegrész helyébe a „tervezett kreditpontértékével” szöveg,</w:t>
      </w:r>
    </w:p>
    <w:p w14:paraId="187FB04E" w14:textId="423EC104" w:rsidR="00490290" w:rsidRPr="0063469D" w:rsidRDefault="0017789D" w:rsidP="00DB272D">
      <w:pPr>
        <w:pStyle w:val="Trzs"/>
        <w:spacing w:before="100"/>
        <w:rPr>
          <w:szCs w:val="24"/>
        </w:rPr>
      </w:pPr>
      <w:r w:rsidRPr="0063469D">
        <w:rPr>
          <w:szCs w:val="24"/>
        </w:rPr>
        <w:t>d</w:t>
      </w:r>
      <w:r w:rsidR="00786302" w:rsidRPr="0063469D">
        <w:rPr>
          <w:szCs w:val="24"/>
        </w:rPr>
        <w:t>) 4.1.7. pont</w:t>
      </w:r>
      <w:r w:rsidR="00C85903" w:rsidRPr="0063469D">
        <w:rPr>
          <w:szCs w:val="24"/>
        </w:rPr>
        <w:t xml:space="preserve"> </w:t>
      </w:r>
      <w:r w:rsidR="003255C1" w:rsidRPr="0063469D">
        <w:rPr>
          <w:szCs w:val="24"/>
        </w:rPr>
        <w:t>a) alpontjában</w:t>
      </w:r>
      <w:r w:rsidR="00786302" w:rsidRPr="0063469D">
        <w:rPr>
          <w:szCs w:val="24"/>
        </w:rPr>
        <w:t xml:space="preserve"> a „</w:t>
      </w:r>
      <w:r w:rsidR="00D67721" w:rsidRPr="0063469D">
        <w:rPr>
          <w:szCs w:val="24"/>
        </w:rPr>
        <w:t>k</w:t>
      </w:r>
      <w:r w:rsidR="00786302" w:rsidRPr="0063469D">
        <w:rPr>
          <w:szCs w:val="24"/>
        </w:rPr>
        <w:t>érelmező” szövegrész helyébe a „</w:t>
      </w:r>
      <w:r w:rsidR="00D67721" w:rsidRPr="0063469D">
        <w:rPr>
          <w:szCs w:val="24"/>
        </w:rPr>
        <w:t>K</w:t>
      </w:r>
      <w:r w:rsidR="00786302" w:rsidRPr="0063469D">
        <w:rPr>
          <w:szCs w:val="24"/>
        </w:rPr>
        <w:t>érelmező” szöveg</w:t>
      </w:r>
      <w:r w:rsidR="0077071E" w:rsidRPr="0063469D">
        <w:rPr>
          <w:szCs w:val="24"/>
        </w:rPr>
        <w:t>,</w:t>
      </w:r>
    </w:p>
    <w:p w14:paraId="19019B88" w14:textId="4083F638" w:rsidR="00D67721" w:rsidRPr="0063469D" w:rsidRDefault="0017789D" w:rsidP="00DB272D">
      <w:pPr>
        <w:pStyle w:val="Trzs"/>
        <w:spacing w:before="100"/>
        <w:rPr>
          <w:szCs w:val="24"/>
        </w:rPr>
      </w:pPr>
      <w:r w:rsidRPr="0063469D">
        <w:rPr>
          <w:szCs w:val="24"/>
        </w:rPr>
        <w:t>e</w:t>
      </w:r>
      <w:r w:rsidR="00D67721" w:rsidRPr="0063469D">
        <w:rPr>
          <w:szCs w:val="24"/>
        </w:rPr>
        <w:t xml:space="preserve">) </w:t>
      </w:r>
      <w:r w:rsidR="00D050FD" w:rsidRPr="0063469D">
        <w:rPr>
          <w:szCs w:val="24"/>
        </w:rPr>
        <w:t xml:space="preserve">4.1.8. </w:t>
      </w:r>
      <w:r w:rsidR="005D71E9" w:rsidRPr="0063469D">
        <w:rPr>
          <w:szCs w:val="24"/>
        </w:rPr>
        <w:t>pontjában a „Képzési Hely” szövegrész helyébe a „</w:t>
      </w:r>
      <w:r w:rsidR="003A6086" w:rsidRPr="0063469D">
        <w:rPr>
          <w:szCs w:val="24"/>
        </w:rPr>
        <w:t>K</w:t>
      </w:r>
      <w:r w:rsidR="005D71E9" w:rsidRPr="0063469D">
        <w:rPr>
          <w:szCs w:val="24"/>
        </w:rPr>
        <w:t>érelmező” szöveg</w:t>
      </w:r>
      <w:r w:rsidR="00CA0BDA" w:rsidRPr="0063469D">
        <w:rPr>
          <w:szCs w:val="24"/>
        </w:rPr>
        <w:t>,</w:t>
      </w:r>
    </w:p>
    <w:p w14:paraId="2DF82FC8" w14:textId="6850251A" w:rsidR="00CA0BDA" w:rsidRPr="0063469D" w:rsidRDefault="0017789D" w:rsidP="00DB272D">
      <w:pPr>
        <w:pStyle w:val="Trzs"/>
        <w:spacing w:before="100"/>
        <w:rPr>
          <w:szCs w:val="24"/>
        </w:rPr>
      </w:pPr>
      <w:r w:rsidRPr="0063469D">
        <w:rPr>
          <w:szCs w:val="24"/>
        </w:rPr>
        <w:t>f</w:t>
      </w:r>
      <w:r w:rsidR="00CA0BDA" w:rsidRPr="0063469D">
        <w:rPr>
          <w:szCs w:val="24"/>
        </w:rPr>
        <w:t xml:space="preserve">) </w:t>
      </w:r>
      <w:r w:rsidR="00EF14BA" w:rsidRPr="0063469D">
        <w:rPr>
          <w:szCs w:val="24"/>
        </w:rPr>
        <w:t>4.3.1.</w:t>
      </w:r>
      <w:r w:rsidR="00760B1D" w:rsidRPr="0063469D">
        <w:rPr>
          <w:szCs w:val="24"/>
        </w:rPr>
        <w:t xml:space="preserve"> pont j) alpontjában a </w:t>
      </w:r>
      <w:r w:rsidR="00D40EBC" w:rsidRPr="0063469D">
        <w:rPr>
          <w:szCs w:val="24"/>
        </w:rPr>
        <w:t>„Magyar Jogászegyletet és területi szerve</w:t>
      </w:r>
      <w:r w:rsidR="00F93A8A" w:rsidRPr="0063469D">
        <w:rPr>
          <w:szCs w:val="24"/>
        </w:rPr>
        <w:t>zete</w:t>
      </w:r>
      <w:r w:rsidR="00D40EBC" w:rsidRPr="0063469D">
        <w:rPr>
          <w:szCs w:val="24"/>
        </w:rPr>
        <w:t>it</w:t>
      </w:r>
      <w:r w:rsidR="00DC287A" w:rsidRPr="0063469D">
        <w:rPr>
          <w:szCs w:val="24"/>
        </w:rPr>
        <w:t>”</w:t>
      </w:r>
      <w:r w:rsidR="00F93A8A" w:rsidRPr="0063469D">
        <w:rPr>
          <w:szCs w:val="24"/>
        </w:rPr>
        <w:t xml:space="preserve"> szövegrész helyébe a „Magyar Jogász Egyletet”</w:t>
      </w:r>
      <w:r w:rsidR="003A2813" w:rsidRPr="0063469D">
        <w:rPr>
          <w:szCs w:val="24"/>
        </w:rPr>
        <w:t xml:space="preserve"> szöveg,</w:t>
      </w:r>
    </w:p>
    <w:p w14:paraId="503DAD10" w14:textId="56733E39" w:rsidR="00DB272D" w:rsidRPr="0063469D" w:rsidRDefault="00FC6505" w:rsidP="00DB272D">
      <w:pPr>
        <w:pStyle w:val="Trzs"/>
        <w:spacing w:before="100"/>
        <w:rPr>
          <w:szCs w:val="24"/>
        </w:rPr>
      </w:pPr>
      <w:r w:rsidRPr="0063469D">
        <w:rPr>
          <w:szCs w:val="24"/>
        </w:rPr>
        <w:t>g</w:t>
      </w:r>
      <w:r w:rsidR="00AE5560" w:rsidRPr="0063469D">
        <w:rPr>
          <w:szCs w:val="24"/>
        </w:rPr>
        <w:t xml:space="preserve">) 5.3.2. pont </w:t>
      </w:r>
      <w:r w:rsidR="007F360C" w:rsidRPr="0063469D">
        <w:rPr>
          <w:szCs w:val="24"/>
        </w:rPr>
        <w:t xml:space="preserve">i) alpontjában a „módját.” szövegrész helyébe </w:t>
      </w:r>
      <w:r w:rsidR="00D7004C" w:rsidRPr="0063469D">
        <w:rPr>
          <w:szCs w:val="24"/>
        </w:rPr>
        <w:t xml:space="preserve">a </w:t>
      </w:r>
      <w:r w:rsidR="007F360C" w:rsidRPr="0063469D">
        <w:rPr>
          <w:szCs w:val="24"/>
        </w:rPr>
        <w:t>„módját,”</w:t>
      </w:r>
      <w:r w:rsidR="00D7004C" w:rsidRPr="0063469D">
        <w:rPr>
          <w:szCs w:val="24"/>
        </w:rPr>
        <w:t xml:space="preserve"> szöveg</w:t>
      </w:r>
      <w:r w:rsidR="004E6F22" w:rsidRPr="0063469D">
        <w:rPr>
          <w:szCs w:val="24"/>
        </w:rPr>
        <w:t xml:space="preserve">, </w:t>
      </w:r>
    </w:p>
    <w:p w14:paraId="6FC11D07" w14:textId="20E9B9CA" w:rsidR="00AE5560" w:rsidRPr="0063469D" w:rsidRDefault="00FC6505" w:rsidP="00DB272D">
      <w:pPr>
        <w:pStyle w:val="Trzs"/>
        <w:spacing w:before="100"/>
        <w:rPr>
          <w:szCs w:val="24"/>
        </w:rPr>
      </w:pPr>
      <w:r w:rsidRPr="0063469D">
        <w:rPr>
          <w:szCs w:val="24"/>
        </w:rPr>
        <w:t>h</w:t>
      </w:r>
      <w:r w:rsidR="00DB272D" w:rsidRPr="0063469D">
        <w:rPr>
          <w:szCs w:val="24"/>
        </w:rPr>
        <w:t>) 5.3.11. pontjában a „</w:t>
      </w:r>
      <w:proofErr w:type="gramStart"/>
      <w:r w:rsidR="00DB272D" w:rsidRPr="0063469D">
        <w:rPr>
          <w:szCs w:val="24"/>
        </w:rPr>
        <w:t>d)-</w:t>
      </w:r>
      <w:proofErr w:type="gramEnd"/>
      <w:r w:rsidR="00DB272D" w:rsidRPr="0063469D">
        <w:rPr>
          <w:szCs w:val="24"/>
        </w:rPr>
        <w:t xml:space="preserve">i)” szövegrész helyébe a „c)-i)” szöveg, </w:t>
      </w:r>
      <w:r w:rsidR="004E6F22" w:rsidRPr="0063469D">
        <w:rPr>
          <w:szCs w:val="24"/>
        </w:rPr>
        <w:t>valamint</w:t>
      </w:r>
    </w:p>
    <w:p w14:paraId="200203DF" w14:textId="41AE7526" w:rsidR="00A53FDD" w:rsidRPr="0063469D" w:rsidRDefault="00FC6505" w:rsidP="00DB272D">
      <w:pPr>
        <w:pStyle w:val="Trzs"/>
        <w:spacing w:before="100"/>
        <w:rPr>
          <w:szCs w:val="24"/>
        </w:rPr>
      </w:pPr>
      <w:r w:rsidRPr="0063469D">
        <w:rPr>
          <w:szCs w:val="24"/>
        </w:rPr>
        <w:t>i</w:t>
      </w:r>
      <w:r w:rsidR="00A53FDD" w:rsidRPr="0063469D">
        <w:rPr>
          <w:szCs w:val="24"/>
        </w:rPr>
        <w:t xml:space="preserve">) </w:t>
      </w:r>
      <w:r w:rsidR="00267888" w:rsidRPr="0063469D">
        <w:rPr>
          <w:szCs w:val="24"/>
        </w:rPr>
        <w:t xml:space="preserve">5.4.1. pont </w:t>
      </w:r>
      <w:r w:rsidR="00D7004C" w:rsidRPr="0063469D">
        <w:rPr>
          <w:szCs w:val="24"/>
        </w:rPr>
        <w:t>f) alpontjában a „3” szövegrész helyébe az „5” szöveg</w:t>
      </w:r>
      <w:r w:rsidR="001D2089" w:rsidRPr="0063469D">
        <w:rPr>
          <w:szCs w:val="24"/>
        </w:rPr>
        <w:t>,</w:t>
      </w:r>
    </w:p>
    <w:p w14:paraId="2C7091B0" w14:textId="490C19F1" w:rsidR="00B95D78" w:rsidRPr="0063469D" w:rsidRDefault="008B52B1" w:rsidP="00DB272D">
      <w:pPr>
        <w:pStyle w:val="Trzs"/>
        <w:spacing w:before="100"/>
        <w:rPr>
          <w:szCs w:val="24"/>
        </w:rPr>
      </w:pPr>
      <w:r w:rsidRPr="0063469D">
        <w:rPr>
          <w:szCs w:val="24"/>
        </w:rPr>
        <w:t>lép.</w:t>
      </w:r>
    </w:p>
    <w:p w14:paraId="5ED5BE01" w14:textId="2E97A203" w:rsidR="00A63A08" w:rsidRPr="0063469D" w:rsidRDefault="00A63A08" w:rsidP="00A63A08">
      <w:pPr>
        <w:pStyle w:val="Cmsor2"/>
      </w:pPr>
      <w:r w:rsidRPr="0063469D">
        <w:t>Hatályon kívül helyező rendelkezések</w:t>
      </w:r>
    </w:p>
    <w:p w14:paraId="0A2F21B0" w14:textId="0A20FF46" w:rsidR="00E96D84" w:rsidRPr="0063469D" w:rsidRDefault="00E96D84" w:rsidP="00E96D84">
      <w:pPr>
        <w:pStyle w:val="Cmsor3"/>
      </w:pPr>
      <w:r w:rsidRPr="0063469D">
        <w:t xml:space="preserve">Hatályát veszti a </w:t>
      </w:r>
      <w:r w:rsidR="002C00CE" w:rsidRPr="0063469D">
        <w:t>Továbbképzési Szabályzat</w:t>
      </w:r>
    </w:p>
    <w:p w14:paraId="4A02DCFC" w14:textId="0F1F1304" w:rsidR="002C00CE" w:rsidRPr="0063469D" w:rsidRDefault="00D81D96" w:rsidP="00DB272D">
      <w:pPr>
        <w:pStyle w:val="Trzs"/>
        <w:spacing w:before="100"/>
        <w:rPr>
          <w:szCs w:val="24"/>
        </w:rPr>
      </w:pPr>
      <w:r w:rsidRPr="0063469D">
        <w:rPr>
          <w:szCs w:val="24"/>
        </w:rPr>
        <w:t xml:space="preserve">a) </w:t>
      </w:r>
      <w:r w:rsidR="00F22004" w:rsidRPr="0063469D">
        <w:rPr>
          <w:szCs w:val="24"/>
        </w:rPr>
        <w:t>2.11. pontjában a</w:t>
      </w:r>
      <w:r w:rsidR="00AE2C46" w:rsidRPr="0063469D">
        <w:rPr>
          <w:szCs w:val="24"/>
        </w:rPr>
        <w:t>z</w:t>
      </w:r>
      <w:r w:rsidR="00F22004" w:rsidRPr="0063469D">
        <w:rPr>
          <w:szCs w:val="24"/>
        </w:rPr>
        <w:t xml:space="preserve"> </w:t>
      </w:r>
      <w:proofErr w:type="gramStart"/>
      <w:r w:rsidR="00AE2C46" w:rsidRPr="0063469D">
        <w:rPr>
          <w:szCs w:val="24"/>
        </w:rPr>
        <w:t>„</w:t>
      </w:r>
      <w:r w:rsidR="002B4350" w:rsidRPr="0063469D">
        <w:rPr>
          <w:szCs w:val="24"/>
        </w:rPr>
        <w:t xml:space="preserve"> </w:t>
      </w:r>
      <w:r w:rsidR="00783184" w:rsidRPr="0063469D">
        <w:rPr>
          <w:szCs w:val="24"/>
        </w:rPr>
        <w:t>,</w:t>
      </w:r>
      <w:proofErr w:type="gramEnd"/>
      <w:r w:rsidR="00783184" w:rsidRPr="0063469D">
        <w:rPr>
          <w:szCs w:val="24"/>
        </w:rPr>
        <w:t xml:space="preserve"> illetve a Továbbképzési Időszak utolsó évében legfeljebb 32 kreditpont vehető nyilvántartásba</w:t>
      </w:r>
      <w:r w:rsidR="00AE2C46" w:rsidRPr="0063469D">
        <w:rPr>
          <w:szCs w:val="24"/>
        </w:rPr>
        <w:t xml:space="preserve">” </w:t>
      </w:r>
      <w:r w:rsidR="008E31F1" w:rsidRPr="0063469D">
        <w:rPr>
          <w:szCs w:val="24"/>
        </w:rPr>
        <w:t>szövegrész</w:t>
      </w:r>
    </w:p>
    <w:p w14:paraId="4EBEACA8" w14:textId="737DEE4B" w:rsidR="008E31F1" w:rsidRPr="0063469D" w:rsidRDefault="008E31F1" w:rsidP="00DB272D">
      <w:pPr>
        <w:pStyle w:val="Trzs"/>
        <w:spacing w:before="100"/>
        <w:rPr>
          <w:szCs w:val="24"/>
        </w:rPr>
      </w:pPr>
      <w:r w:rsidRPr="0063469D">
        <w:rPr>
          <w:szCs w:val="24"/>
        </w:rPr>
        <w:lastRenderedPageBreak/>
        <w:t>b)</w:t>
      </w:r>
      <w:r w:rsidR="00613529" w:rsidRPr="0063469D">
        <w:rPr>
          <w:szCs w:val="24"/>
        </w:rPr>
        <w:t xml:space="preserve"> </w:t>
      </w:r>
      <w:r w:rsidR="00A57541" w:rsidRPr="0063469D">
        <w:rPr>
          <w:szCs w:val="24"/>
        </w:rPr>
        <w:t xml:space="preserve">4.1.7. pont </w:t>
      </w:r>
      <w:proofErr w:type="gramStart"/>
      <w:r w:rsidR="00A57541" w:rsidRPr="0063469D">
        <w:rPr>
          <w:szCs w:val="24"/>
        </w:rPr>
        <w:t>d)-</w:t>
      </w:r>
      <w:proofErr w:type="gramEnd"/>
      <w:r w:rsidR="00A57541" w:rsidRPr="0063469D">
        <w:rPr>
          <w:szCs w:val="24"/>
        </w:rPr>
        <w:t>f) alpontja,</w:t>
      </w:r>
    </w:p>
    <w:p w14:paraId="0132EAE8" w14:textId="60B100BD" w:rsidR="00601B8B" w:rsidRPr="0063469D" w:rsidRDefault="000E22F3" w:rsidP="00DB272D">
      <w:pPr>
        <w:pStyle w:val="Trzs"/>
        <w:spacing w:before="100"/>
        <w:rPr>
          <w:szCs w:val="24"/>
        </w:rPr>
      </w:pPr>
      <w:r w:rsidRPr="0063469D">
        <w:rPr>
          <w:szCs w:val="24"/>
        </w:rPr>
        <w:t xml:space="preserve">c) </w:t>
      </w:r>
      <w:r w:rsidR="006975C0" w:rsidRPr="0063469D">
        <w:rPr>
          <w:szCs w:val="24"/>
        </w:rPr>
        <w:t xml:space="preserve">4.2.4. </w:t>
      </w:r>
      <w:r w:rsidR="00FA120B" w:rsidRPr="0063469D">
        <w:rPr>
          <w:szCs w:val="24"/>
        </w:rPr>
        <w:t xml:space="preserve">pont c) alpontjában a </w:t>
      </w:r>
      <w:proofErr w:type="gramStart"/>
      <w:r w:rsidR="00FA120B" w:rsidRPr="0063469D">
        <w:rPr>
          <w:szCs w:val="24"/>
        </w:rPr>
        <w:t>„</w:t>
      </w:r>
      <w:r w:rsidR="002B4350" w:rsidRPr="0063469D">
        <w:rPr>
          <w:szCs w:val="24"/>
        </w:rPr>
        <w:t xml:space="preserve"> </w:t>
      </w:r>
      <w:r w:rsidR="00FA120B" w:rsidRPr="0063469D">
        <w:rPr>
          <w:szCs w:val="24"/>
        </w:rPr>
        <w:t>,</w:t>
      </w:r>
      <w:proofErr w:type="gramEnd"/>
      <w:r w:rsidR="00FA120B" w:rsidRPr="0063469D">
        <w:rPr>
          <w:szCs w:val="24"/>
        </w:rPr>
        <w:t xml:space="preserve"> valamint”</w:t>
      </w:r>
      <w:r w:rsidR="00601B8B" w:rsidRPr="0063469D">
        <w:rPr>
          <w:szCs w:val="24"/>
        </w:rPr>
        <w:t xml:space="preserve"> szövegrész,</w:t>
      </w:r>
    </w:p>
    <w:p w14:paraId="606C695D" w14:textId="77777777" w:rsidR="002E4656" w:rsidRPr="0063469D" w:rsidRDefault="00601B8B" w:rsidP="00DB272D">
      <w:pPr>
        <w:pStyle w:val="Trzs"/>
        <w:spacing w:before="100"/>
        <w:rPr>
          <w:szCs w:val="24"/>
        </w:rPr>
      </w:pPr>
      <w:r w:rsidRPr="0063469D">
        <w:rPr>
          <w:szCs w:val="24"/>
        </w:rPr>
        <w:t>d) 4.2.4. pont d) alpontja,</w:t>
      </w:r>
    </w:p>
    <w:p w14:paraId="238633B0" w14:textId="2D66E850" w:rsidR="00DB272D" w:rsidRPr="0063469D" w:rsidRDefault="002E4656" w:rsidP="00DB272D">
      <w:pPr>
        <w:pStyle w:val="Trzs"/>
        <w:spacing w:before="100"/>
        <w:rPr>
          <w:szCs w:val="24"/>
        </w:rPr>
      </w:pPr>
      <w:r w:rsidRPr="0063469D">
        <w:rPr>
          <w:szCs w:val="24"/>
        </w:rPr>
        <w:t>e) 4.3.1. pont b) alpontja,</w:t>
      </w:r>
    </w:p>
    <w:p w14:paraId="5FEB123D" w14:textId="67B51CB4" w:rsidR="00DB272D" w:rsidRPr="0063469D" w:rsidRDefault="00DB272D" w:rsidP="00DB272D">
      <w:pPr>
        <w:pStyle w:val="Trzs"/>
        <w:spacing w:before="100"/>
        <w:rPr>
          <w:szCs w:val="24"/>
        </w:rPr>
      </w:pPr>
      <w:r w:rsidRPr="0063469D">
        <w:rPr>
          <w:szCs w:val="24"/>
        </w:rPr>
        <w:t xml:space="preserve">f) </w:t>
      </w:r>
      <w:r w:rsidR="0082130D" w:rsidRPr="0082130D">
        <w:rPr>
          <w:szCs w:val="24"/>
        </w:rPr>
        <w:t>13/2019. (X. 14.) MÜK szabályzat</w:t>
      </w:r>
      <w:r w:rsidR="0082130D">
        <w:rPr>
          <w:szCs w:val="24"/>
        </w:rPr>
        <w:t xml:space="preserve"> 1.7. pontjával megállapított </w:t>
      </w:r>
      <w:r w:rsidRPr="0063469D">
        <w:rPr>
          <w:szCs w:val="24"/>
        </w:rPr>
        <w:t>4.1.5/A. pontja</w:t>
      </w:r>
      <w:r w:rsidR="00625DF5">
        <w:rPr>
          <w:szCs w:val="24"/>
        </w:rPr>
        <w:t>,</w:t>
      </w:r>
    </w:p>
    <w:p w14:paraId="380D81D9" w14:textId="5CD11BED" w:rsidR="00A16A7C" w:rsidRPr="0063469D" w:rsidRDefault="00DB272D" w:rsidP="00DB272D">
      <w:pPr>
        <w:pStyle w:val="Trzs"/>
        <w:spacing w:before="100"/>
        <w:rPr>
          <w:szCs w:val="24"/>
        </w:rPr>
      </w:pPr>
      <w:r w:rsidRPr="0063469D">
        <w:rPr>
          <w:szCs w:val="24"/>
        </w:rPr>
        <w:t>g</w:t>
      </w:r>
      <w:r w:rsidR="00A16A7C" w:rsidRPr="0063469D">
        <w:rPr>
          <w:szCs w:val="24"/>
        </w:rPr>
        <w:t xml:space="preserve">) </w:t>
      </w:r>
      <w:r w:rsidR="00D91F55" w:rsidRPr="0063469D">
        <w:rPr>
          <w:szCs w:val="24"/>
        </w:rPr>
        <w:t>5.2.4. pontja</w:t>
      </w:r>
      <w:r w:rsidR="00222B29" w:rsidRPr="0063469D">
        <w:rPr>
          <w:szCs w:val="24"/>
        </w:rPr>
        <w:t>,</w:t>
      </w:r>
    </w:p>
    <w:p w14:paraId="4F765B24" w14:textId="5D294D3B" w:rsidR="00222B29" w:rsidRPr="0063469D" w:rsidRDefault="00DB272D" w:rsidP="00DB272D">
      <w:pPr>
        <w:pStyle w:val="Trzs"/>
        <w:spacing w:before="100"/>
        <w:rPr>
          <w:szCs w:val="24"/>
        </w:rPr>
      </w:pPr>
      <w:r w:rsidRPr="0063469D">
        <w:rPr>
          <w:szCs w:val="24"/>
        </w:rPr>
        <w:t>h</w:t>
      </w:r>
      <w:r w:rsidR="00222B29" w:rsidRPr="0063469D">
        <w:rPr>
          <w:szCs w:val="24"/>
        </w:rPr>
        <w:t>) 5.2.5. pontja,</w:t>
      </w:r>
    </w:p>
    <w:p w14:paraId="0F065C55" w14:textId="1484AD1F" w:rsidR="00222B29" w:rsidRPr="0063469D" w:rsidRDefault="00DB272D" w:rsidP="00DB272D">
      <w:pPr>
        <w:pStyle w:val="Trzs"/>
        <w:spacing w:before="100"/>
        <w:rPr>
          <w:szCs w:val="24"/>
        </w:rPr>
      </w:pPr>
      <w:r w:rsidRPr="0063469D">
        <w:rPr>
          <w:szCs w:val="24"/>
        </w:rPr>
        <w:t>i</w:t>
      </w:r>
      <w:r w:rsidR="006E1D45" w:rsidRPr="0063469D">
        <w:rPr>
          <w:szCs w:val="24"/>
        </w:rPr>
        <w:t xml:space="preserve">) </w:t>
      </w:r>
      <w:r w:rsidR="009F36C1" w:rsidRPr="0063469D">
        <w:rPr>
          <w:szCs w:val="24"/>
        </w:rPr>
        <w:t xml:space="preserve">5.3.2. pont </w:t>
      </w:r>
      <w:r w:rsidR="002B4350" w:rsidRPr="0063469D">
        <w:rPr>
          <w:szCs w:val="24"/>
        </w:rPr>
        <w:t>h</w:t>
      </w:r>
      <w:r w:rsidR="009F36C1" w:rsidRPr="0063469D">
        <w:rPr>
          <w:szCs w:val="24"/>
        </w:rPr>
        <w:t xml:space="preserve">) alpontjában a </w:t>
      </w:r>
      <w:r w:rsidR="002406ED" w:rsidRPr="0063469D">
        <w:rPr>
          <w:szCs w:val="24"/>
        </w:rPr>
        <w:t>„valamint” szövegrész,</w:t>
      </w:r>
    </w:p>
    <w:p w14:paraId="38598553" w14:textId="40F24C30" w:rsidR="00644C74" w:rsidRPr="0063469D" w:rsidRDefault="00DB272D" w:rsidP="00DB272D">
      <w:pPr>
        <w:pStyle w:val="Trzs"/>
        <w:spacing w:before="100"/>
        <w:rPr>
          <w:szCs w:val="24"/>
        </w:rPr>
      </w:pPr>
      <w:r w:rsidRPr="0063469D">
        <w:rPr>
          <w:szCs w:val="24"/>
        </w:rPr>
        <w:t>j</w:t>
      </w:r>
      <w:r w:rsidR="00644C74" w:rsidRPr="0063469D">
        <w:rPr>
          <w:szCs w:val="24"/>
        </w:rPr>
        <w:t xml:space="preserve">) </w:t>
      </w:r>
      <w:r w:rsidR="000838D3" w:rsidRPr="0063469D">
        <w:rPr>
          <w:szCs w:val="24"/>
        </w:rPr>
        <w:t>5.3.11/A. pontja,</w:t>
      </w:r>
    </w:p>
    <w:p w14:paraId="6363B61A" w14:textId="2A61A3AE" w:rsidR="000838D3" w:rsidRPr="0063469D" w:rsidRDefault="00DB272D" w:rsidP="00DB272D">
      <w:pPr>
        <w:pStyle w:val="Trzs"/>
        <w:spacing w:before="100"/>
        <w:rPr>
          <w:szCs w:val="24"/>
        </w:rPr>
      </w:pPr>
      <w:r w:rsidRPr="0063469D">
        <w:rPr>
          <w:szCs w:val="24"/>
        </w:rPr>
        <w:t>k</w:t>
      </w:r>
      <w:r w:rsidR="000838D3" w:rsidRPr="0063469D">
        <w:rPr>
          <w:szCs w:val="24"/>
        </w:rPr>
        <w:t>) 5.3.11/B. pontja,</w:t>
      </w:r>
    </w:p>
    <w:p w14:paraId="5414BCD8" w14:textId="7ED126AB" w:rsidR="00CC7BB0" w:rsidRPr="0063469D" w:rsidRDefault="00DB272D" w:rsidP="00DB272D">
      <w:pPr>
        <w:pStyle w:val="Trzs"/>
        <w:spacing w:before="100"/>
        <w:rPr>
          <w:szCs w:val="24"/>
        </w:rPr>
      </w:pPr>
      <w:r w:rsidRPr="0063469D">
        <w:rPr>
          <w:szCs w:val="24"/>
        </w:rPr>
        <w:t>l</w:t>
      </w:r>
      <w:r w:rsidR="00CC7BB0" w:rsidRPr="0063469D">
        <w:rPr>
          <w:szCs w:val="24"/>
        </w:rPr>
        <w:t>) 5.4.1. pont</w:t>
      </w:r>
      <w:r w:rsidR="00025E43" w:rsidRPr="0063469D">
        <w:rPr>
          <w:szCs w:val="24"/>
        </w:rPr>
        <w:t xml:space="preserve">jának nyitó szövegrészében a </w:t>
      </w:r>
      <w:r w:rsidR="00207869" w:rsidRPr="0063469D">
        <w:rPr>
          <w:szCs w:val="24"/>
        </w:rPr>
        <w:t xml:space="preserve">„– szükség szerint </w:t>
      </w:r>
      <w:r w:rsidR="0042720F" w:rsidRPr="0063469D">
        <w:rPr>
          <w:szCs w:val="24"/>
        </w:rPr>
        <w:t>felfelé kerekítve –" szövegrész</w:t>
      </w:r>
      <w:r w:rsidR="00952F52" w:rsidRPr="0063469D">
        <w:rPr>
          <w:szCs w:val="24"/>
        </w:rPr>
        <w:t>,</w:t>
      </w:r>
      <w:r w:rsidR="002B4350" w:rsidRPr="0063469D">
        <w:rPr>
          <w:szCs w:val="24"/>
        </w:rPr>
        <w:t xml:space="preserve"> valamint</w:t>
      </w:r>
    </w:p>
    <w:p w14:paraId="3503A65A" w14:textId="38C573DE" w:rsidR="002406ED" w:rsidRPr="0063469D" w:rsidRDefault="00DB272D" w:rsidP="00DB272D">
      <w:pPr>
        <w:pStyle w:val="Trzs"/>
        <w:spacing w:before="100"/>
        <w:rPr>
          <w:szCs w:val="24"/>
        </w:rPr>
      </w:pPr>
      <w:r w:rsidRPr="0063469D">
        <w:rPr>
          <w:szCs w:val="24"/>
        </w:rPr>
        <w:t>m</w:t>
      </w:r>
      <w:r w:rsidR="00330316" w:rsidRPr="0063469D">
        <w:rPr>
          <w:szCs w:val="24"/>
        </w:rPr>
        <w:t xml:space="preserve">) 5.4.1. pont a) alpontjában a </w:t>
      </w:r>
      <w:proofErr w:type="gramStart"/>
      <w:r w:rsidR="0033034D" w:rsidRPr="0063469D">
        <w:rPr>
          <w:szCs w:val="24"/>
        </w:rPr>
        <w:t>„</w:t>
      </w:r>
      <w:r w:rsidRPr="0063469D">
        <w:rPr>
          <w:szCs w:val="24"/>
        </w:rPr>
        <w:t xml:space="preserve"> </w:t>
      </w:r>
      <w:r w:rsidR="0033034D" w:rsidRPr="0063469D">
        <w:rPr>
          <w:szCs w:val="24"/>
        </w:rPr>
        <w:t>,</w:t>
      </w:r>
      <w:proofErr w:type="gramEnd"/>
      <w:r w:rsidR="0033034D" w:rsidRPr="0063469D">
        <w:rPr>
          <w:szCs w:val="24"/>
        </w:rPr>
        <w:t xml:space="preserve"> felsőoktatási </w:t>
      </w:r>
      <w:r w:rsidR="00C01EE1" w:rsidRPr="0063469D">
        <w:rPr>
          <w:szCs w:val="24"/>
        </w:rPr>
        <w:t>intézményben jogi, államtudományi</w:t>
      </w:r>
      <w:r w:rsidR="0073510F" w:rsidRPr="0063469D">
        <w:rPr>
          <w:szCs w:val="24"/>
        </w:rPr>
        <w:t xml:space="preserve"> vagy közigazgatási </w:t>
      </w:r>
      <w:r w:rsidR="00A0347C" w:rsidRPr="0063469D">
        <w:rPr>
          <w:szCs w:val="24"/>
        </w:rPr>
        <w:t>képzésben</w:t>
      </w:r>
      <w:r w:rsidR="00654CAF" w:rsidRPr="0063469D">
        <w:rPr>
          <w:szCs w:val="24"/>
        </w:rPr>
        <w:t>” szövegrész</w:t>
      </w:r>
      <w:r w:rsidR="00E4425A" w:rsidRPr="0063469D">
        <w:rPr>
          <w:szCs w:val="24"/>
        </w:rPr>
        <w:t>.</w:t>
      </w:r>
    </w:p>
    <w:p w14:paraId="172BAF04" w14:textId="27D9956B" w:rsidR="00884F21" w:rsidRPr="0063469D" w:rsidRDefault="00C74B42" w:rsidP="002203B5">
      <w:pPr>
        <w:pStyle w:val="Cmsor2"/>
      </w:pPr>
      <w:r w:rsidRPr="0063469D">
        <w:t>Záró rendelkezések</w:t>
      </w:r>
    </w:p>
    <w:p w14:paraId="01E5DE0F" w14:textId="7EDC04DB" w:rsidR="00E61B9F" w:rsidRDefault="00884F21" w:rsidP="002203B5">
      <w:pPr>
        <w:pStyle w:val="Cmsor3"/>
      </w:pPr>
      <w:r w:rsidRPr="0063469D">
        <w:t>E</w:t>
      </w:r>
      <w:r w:rsidR="006612D9" w:rsidRPr="0063469D">
        <w:t>z a szabályzat</w:t>
      </w:r>
      <w:r w:rsidRPr="0063469D">
        <w:t xml:space="preserve"> </w:t>
      </w:r>
      <w:r w:rsidR="00625DF5">
        <w:t>a közzétételét követő napon</w:t>
      </w:r>
      <w:r w:rsidR="00A86C7C">
        <w:t xml:space="preserve"> </w:t>
      </w:r>
      <w:r w:rsidR="002203B5" w:rsidRPr="0063469D">
        <w:t>lép hatályba</w:t>
      </w:r>
      <w:r w:rsidR="00E61B9F" w:rsidRPr="0063469D">
        <w:t>.</w:t>
      </w:r>
    </w:p>
    <w:p w14:paraId="3693B408" w14:textId="1DF4F323" w:rsidR="003A36C3" w:rsidRPr="006E03F4" w:rsidRDefault="00625DF5" w:rsidP="006E03F4">
      <w:pPr>
        <w:pStyle w:val="Cmsor3"/>
      </w:pPr>
      <w:r>
        <w:t>Az 1.1.</w:t>
      </w:r>
      <w:r w:rsidR="0082130D">
        <w:t xml:space="preserve"> pont</w:t>
      </w:r>
      <w:r>
        <w:t>, az 1.11-1.13.</w:t>
      </w:r>
      <w:r w:rsidR="0082130D">
        <w:t xml:space="preserve"> pont</w:t>
      </w:r>
      <w:r>
        <w:t xml:space="preserve">, </w:t>
      </w:r>
      <w:r w:rsidR="0082130D">
        <w:t>a 2.1. pont l) és m) alpontja 2021. január 1-jén lép hatályba.</w:t>
      </w:r>
    </w:p>
    <w:sectPr w:rsidR="003A36C3" w:rsidRPr="006E03F4" w:rsidSect="003A36C3">
      <w:headerReference w:type="even" r:id="rId7"/>
      <w:footerReference w:type="default" r:id="rId8"/>
      <w:headerReference w:type="first" r:id="rId9"/>
      <w:pgSz w:w="11906" w:h="16838"/>
      <w:pgMar w:top="1417" w:right="1417" w:bottom="1417" w:left="1417"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8733F" w14:textId="77777777" w:rsidR="004F58F3" w:rsidRDefault="004F58F3" w:rsidP="00F36EC0">
      <w:pPr>
        <w:spacing w:after="0" w:line="240" w:lineRule="auto"/>
      </w:pPr>
      <w:r>
        <w:separator/>
      </w:r>
    </w:p>
    <w:p w14:paraId="685A1D7D" w14:textId="77777777" w:rsidR="004F58F3" w:rsidRDefault="004F58F3"/>
  </w:endnote>
  <w:endnote w:type="continuationSeparator" w:id="0">
    <w:p w14:paraId="4097BABF" w14:textId="77777777" w:rsidR="004F58F3" w:rsidRDefault="004F58F3" w:rsidP="00F36EC0">
      <w:pPr>
        <w:spacing w:after="0" w:line="240" w:lineRule="auto"/>
      </w:pPr>
      <w:r>
        <w:continuationSeparator/>
      </w:r>
    </w:p>
    <w:p w14:paraId="17E41412" w14:textId="77777777" w:rsidR="004F58F3" w:rsidRDefault="004F5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félkövér">
    <w:altName w:val="Times New Roman"/>
    <w:panose1 w:val="020208030705050203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409391"/>
      <w:docPartObj>
        <w:docPartGallery w:val="Page Numbers (Bottom of Page)"/>
        <w:docPartUnique/>
      </w:docPartObj>
    </w:sdtPr>
    <w:sdtEndPr/>
    <w:sdtContent>
      <w:p w14:paraId="1342D9FC" w14:textId="77777777" w:rsidR="00A86C7C" w:rsidRDefault="00A86C7C" w:rsidP="00743C88">
        <w:pPr>
          <w:pStyle w:val="llb"/>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CE96B" w14:textId="77777777" w:rsidR="004F58F3" w:rsidRDefault="004F58F3" w:rsidP="00F36EC0">
      <w:pPr>
        <w:spacing w:after="0" w:line="240" w:lineRule="auto"/>
      </w:pPr>
      <w:r>
        <w:separator/>
      </w:r>
    </w:p>
    <w:p w14:paraId="47036312" w14:textId="77777777" w:rsidR="004F58F3" w:rsidRDefault="004F58F3"/>
  </w:footnote>
  <w:footnote w:type="continuationSeparator" w:id="0">
    <w:p w14:paraId="5D15343D" w14:textId="77777777" w:rsidR="004F58F3" w:rsidRDefault="004F58F3" w:rsidP="00F36EC0">
      <w:pPr>
        <w:spacing w:after="0" w:line="240" w:lineRule="auto"/>
      </w:pPr>
      <w:r>
        <w:continuationSeparator/>
      </w:r>
    </w:p>
    <w:p w14:paraId="1181DF01" w14:textId="77777777" w:rsidR="004F58F3" w:rsidRDefault="004F5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8DD2" w14:textId="5D3B0183" w:rsidR="00A86C7C" w:rsidRDefault="004F58F3">
    <w:pPr>
      <w:pStyle w:val="lfej"/>
    </w:pPr>
    <w:r>
      <w:rPr>
        <w:noProof/>
      </w:rPr>
      <w:pict w14:anchorId="151B8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92168" o:spid="_x0000_s2050" type="#_x0000_t136" alt="" style="position:absolute;left:0;text-align:left;margin-left:0;margin-top:0;width:543.5pt;height:135.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B5A11" w14:textId="0F8D6B0D" w:rsidR="00A86C7C" w:rsidRDefault="004F58F3">
    <w:pPr>
      <w:pStyle w:val="lfej"/>
    </w:pPr>
    <w:r>
      <w:rPr>
        <w:noProof/>
      </w:rPr>
      <w:pict w14:anchorId="65768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92167" o:spid="_x0000_s2049" type="#_x0000_t136" alt="" style="position:absolute;left:0;text-align:left;margin-left:0;margin-top:0;width:543.5pt;height:135.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9EB"/>
    <w:multiLevelType w:val="multilevel"/>
    <w:tmpl w:val="5FC0CD0C"/>
    <w:lvl w:ilvl="0">
      <w:start w:val="1"/>
      <w:numFmt w:val="ordinalText"/>
      <w:suff w:val="nothing"/>
      <w:lvlText w:val="%1 Rész"/>
      <w:lvlJc w:val="left"/>
      <w:pPr>
        <w:ind w:left="0" w:firstLine="0"/>
      </w:pPr>
      <w:rPr>
        <w:rFonts w:hint="default"/>
      </w:rPr>
    </w:lvl>
    <w:lvl w:ilvl="1">
      <w:start w:val="1"/>
      <w:numFmt w:val="upperRoman"/>
      <w:lvlRestart w:val="0"/>
      <w:suff w:val="nothing"/>
      <w:lvlText w:val="%2. Fejezet"/>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suff w:val="space"/>
      <w:lvlText w:val="%3."/>
      <w:lvlJc w:val="left"/>
      <w:pPr>
        <w:ind w:left="0" w:firstLine="0"/>
      </w:pPr>
      <w:rPr>
        <w:rFonts w:hint="default"/>
      </w:rPr>
    </w:lvl>
    <w:lvl w:ilvl="3">
      <w:start w:val="1"/>
      <w:numFmt w:val="decimal"/>
      <w:suff w:val="nothing"/>
      <w:lvlText w:val="%4. §"/>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3967D1"/>
    <w:multiLevelType w:val="multilevel"/>
    <w:tmpl w:val="F46EA8D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35596"/>
    <w:multiLevelType w:val="hybridMultilevel"/>
    <w:tmpl w:val="5074CE00"/>
    <w:lvl w:ilvl="0" w:tplc="7BA4CE78">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8CE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64E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016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A85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272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8B0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EBC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212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2F2635"/>
    <w:multiLevelType w:val="hybridMultilevel"/>
    <w:tmpl w:val="F09C2FD2"/>
    <w:lvl w:ilvl="0" w:tplc="030AE2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287D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6B1D8">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87E5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2F46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663A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EDFB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C6A6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22AE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34A14"/>
    <w:multiLevelType w:val="hybridMultilevel"/>
    <w:tmpl w:val="6CC05AE4"/>
    <w:lvl w:ilvl="0" w:tplc="71601152">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4086E">
      <w:start w:val="1"/>
      <w:numFmt w:val="lowerLetter"/>
      <w:lvlText w:val="%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ECF46">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63C56">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8E086">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0AD6A">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8CABE">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CE220">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CC600">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D3344B"/>
    <w:multiLevelType w:val="hybridMultilevel"/>
    <w:tmpl w:val="9A20659A"/>
    <w:lvl w:ilvl="0" w:tplc="1DE6479E">
      <w:start w:val="1"/>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4EA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07B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0F1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CAC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052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016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2FB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442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260FF2"/>
    <w:multiLevelType w:val="hybridMultilevel"/>
    <w:tmpl w:val="F37EB30C"/>
    <w:lvl w:ilvl="0" w:tplc="8A9282D2">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208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E36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0161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47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A2CB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5C324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CCCC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414C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B20879"/>
    <w:multiLevelType w:val="hybridMultilevel"/>
    <w:tmpl w:val="53425BCE"/>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8" w15:restartNumberingAfterBreak="0">
    <w:nsid w:val="1B14144E"/>
    <w:multiLevelType w:val="multilevel"/>
    <w:tmpl w:val="38C4495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1A2A69"/>
    <w:multiLevelType w:val="hybridMultilevel"/>
    <w:tmpl w:val="651E8458"/>
    <w:lvl w:ilvl="0" w:tplc="B3A423B0">
      <w:start w:val="1"/>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6BD9E">
      <w:start w:val="1"/>
      <w:numFmt w:val="lowerLetter"/>
      <w:lvlText w:val="%2"/>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24078">
      <w:start w:val="1"/>
      <w:numFmt w:val="lowerRoman"/>
      <w:lvlText w:val="%3"/>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7BFA">
      <w:start w:val="1"/>
      <w:numFmt w:val="decimal"/>
      <w:lvlText w:val="%4"/>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87BC6">
      <w:start w:val="1"/>
      <w:numFmt w:val="lowerLetter"/>
      <w:lvlText w:val="%5"/>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800A0">
      <w:start w:val="1"/>
      <w:numFmt w:val="lowerRoman"/>
      <w:lvlText w:val="%6"/>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8F76E">
      <w:start w:val="1"/>
      <w:numFmt w:val="decimal"/>
      <w:lvlText w:val="%7"/>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EEC5A">
      <w:start w:val="1"/>
      <w:numFmt w:val="lowerLetter"/>
      <w:lvlText w:val="%8"/>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2CCCC">
      <w:start w:val="1"/>
      <w:numFmt w:val="lowerRoman"/>
      <w:lvlText w:val="%9"/>
      <w:lvlJc w:val="left"/>
      <w:pPr>
        <w:ind w:left="7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502054"/>
    <w:multiLevelType w:val="hybridMultilevel"/>
    <w:tmpl w:val="B9CEB4F8"/>
    <w:lvl w:ilvl="0" w:tplc="19DC89FA">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23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A4D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4EA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EE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C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67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4A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7C1BD3"/>
    <w:multiLevelType w:val="hybridMultilevel"/>
    <w:tmpl w:val="238041A0"/>
    <w:lvl w:ilvl="0" w:tplc="0644DBB4">
      <w:start w:val="5"/>
      <w:numFmt w:val="bullet"/>
      <w:lvlText w:val="-"/>
      <w:lvlJc w:val="left"/>
      <w:pPr>
        <w:ind w:left="1354" w:hanging="360"/>
      </w:pPr>
      <w:rPr>
        <w:rFonts w:ascii="Times New Roman" w:eastAsia="Times New Roman" w:hAnsi="Times New Roman" w:cs="Times New Roman" w:hint="default"/>
      </w:rPr>
    </w:lvl>
    <w:lvl w:ilvl="1" w:tplc="040E0003" w:tentative="1">
      <w:start w:val="1"/>
      <w:numFmt w:val="bullet"/>
      <w:lvlText w:val="o"/>
      <w:lvlJc w:val="left"/>
      <w:pPr>
        <w:ind w:left="2074" w:hanging="360"/>
      </w:pPr>
      <w:rPr>
        <w:rFonts w:ascii="Courier New" w:hAnsi="Courier New" w:cs="Courier New" w:hint="default"/>
      </w:rPr>
    </w:lvl>
    <w:lvl w:ilvl="2" w:tplc="040E0005" w:tentative="1">
      <w:start w:val="1"/>
      <w:numFmt w:val="bullet"/>
      <w:lvlText w:val=""/>
      <w:lvlJc w:val="left"/>
      <w:pPr>
        <w:ind w:left="2794" w:hanging="360"/>
      </w:pPr>
      <w:rPr>
        <w:rFonts w:ascii="Wingdings" w:hAnsi="Wingdings" w:hint="default"/>
      </w:rPr>
    </w:lvl>
    <w:lvl w:ilvl="3" w:tplc="040E0001" w:tentative="1">
      <w:start w:val="1"/>
      <w:numFmt w:val="bullet"/>
      <w:lvlText w:val=""/>
      <w:lvlJc w:val="left"/>
      <w:pPr>
        <w:ind w:left="3514" w:hanging="360"/>
      </w:pPr>
      <w:rPr>
        <w:rFonts w:ascii="Symbol" w:hAnsi="Symbol" w:hint="default"/>
      </w:rPr>
    </w:lvl>
    <w:lvl w:ilvl="4" w:tplc="040E0003" w:tentative="1">
      <w:start w:val="1"/>
      <w:numFmt w:val="bullet"/>
      <w:lvlText w:val="o"/>
      <w:lvlJc w:val="left"/>
      <w:pPr>
        <w:ind w:left="4234" w:hanging="360"/>
      </w:pPr>
      <w:rPr>
        <w:rFonts w:ascii="Courier New" w:hAnsi="Courier New" w:cs="Courier New" w:hint="default"/>
      </w:rPr>
    </w:lvl>
    <w:lvl w:ilvl="5" w:tplc="040E0005" w:tentative="1">
      <w:start w:val="1"/>
      <w:numFmt w:val="bullet"/>
      <w:lvlText w:val=""/>
      <w:lvlJc w:val="left"/>
      <w:pPr>
        <w:ind w:left="4954" w:hanging="360"/>
      </w:pPr>
      <w:rPr>
        <w:rFonts w:ascii="Wingdings" w:hAnsi="Wingdings" w:hint="default"/>
      </w:rPr>
    </w:lvl>
    <w:lvl w:ilvl="6" w:tplc="040E0001" w:tentative="1">
      <w:start w:val="1"/>
      <w:numFmt w:val="bullet"/>
      <w:lvlText w:val=""/>
      <w:lvlJc w:val="left"/>
      <w:pPr>
        <w:ind w:left="5674" w:hanging="360"/>
      </w:pPr>
      <w:rPr>
        <w:rFonts w:ascii="Symbol" w:hAnsi="Symbol" w:hint="default"/>
      </w:rPr>
    </w:lvl>
    <w:lvl w:ilvl="7" w:tplc="040E0003" w:tentative="1">
      <w:start w:val="1"/>
      <w:numFmt w:val="bullet"/>
      <w:lvlText w:val="o"/>
      <w:lvlJc w:val="left"/>
      <w:pPr>
        <w:ind w:left="6394" w:hanging="360"/>
      </w:pPr>
      <w:rPr>
        <w:rFonts w:ascii="Courier New" w:hAnsi="Courier New" w:cs="Courier New" w:hint="default"/>
      </w:rPr>
    </w:lvl>
    <w:lvl w:ilvl="8" w:tplc="040E0005" w:tentative="1">
      <w:start w:val="1"/>
      <w:numFmt w:val="bullet"/>
      <w:lvlText w:val=""/>
      <w:lvlJc w:val="left"/>
      <w:pPr>
        <w:ind w:left="7114" w:hanging="360"/>
      </w:pPr>
      <w:rPr>
        <w:rFonts w:ascii="Wingdings" w:hAnsi="Wingdings" w:hint="default"/>
      </w:rPr>
    </w:lvl>
  </w:abstractNum>
  <w:abstractNum w:abstractNumId="12" w15:restartNumberingAfterBreak="0">
    <w:nsid w:val="2C6E2190"/>
    <w:multiLevelType w:val="multilevel"/>
    <w:tmpl w:val="A890145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3D2B15"/>
    <w:multiLevelType w:val="hybridMultilevel"/>
    <w:tmpl w:val="BDA61FF0"/>
    <w:lvl w:ilvl="0" w:tplc="BF4441F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99583A"/>
    <w:multiLevelType w:val="multilevel"/>
    <w:tmpl w:val="BE96F38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A9100D"/>
    <w:multiLevelType w:val="multilevel"/>
    <w:tmpl w:val="3A7ADF94"/>
    <w:lvl w:ilvl="0">
      <w:start w:val="1"/>
      <w:numFmt w:val="decimal"/>
      <w:pStyle w:val="Cmsor2"/>
      <w:suff w:val="space"/>
      <w:lvlText w:val="%1."/>
      <w:lvlJc w:val="left"/>
      <w:pPr>
        <w:ind w:left="0" w:firstLine="0"/>
      </w:pPr>
      <w:rPr>
        <w:rFonts w:hint="default"/>
      </w:rPr>
    </w:lvl>
    <w:lvl w:ilvl="1">
      <w:start w:val="1"/>
      <w:numFmt w:val="decimal"/>
      <w:pStyle w:val="Cmsor3"/>
      <w:suff w:val="space"/>
      <w:lvlText w:val="%1.%2."/>
      <w:lvlJc w:val="left"/>
      <w:pPr>
        <w:ind w:left="0" w:firstLine="0"/>
      </w:pPr>
      <w:rPr>
        <w:rFonts w:hint="default"/>
        <w:b/>
        <w:bCs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4347E71"/>
    <w:multiLevelType w:val="multilevel"/>
    <w:tmpl w:val="B2A02C9C"/>
    <w:lvl w:ilvl="0">
      <w:start w:val="1"/>
      <w:numFmt w:val="upperRoman"/>
      <w:pStyle w:val="Jszfejezet"/>
      <w:suff w:val="nothing"/>
      <w:lvlText w:val="%1. Fejezet"/>
      <w:lvlJc w:val="left"/>
      <w:pPr>
        <w:ind w:left="4896"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36CC75E2"/>
    <w:multiLevelType w:val="hybridMultilevel"/>
    <w:tmpl w:val="6C6A8A52"/>
    <w:lvl w:ilvl="0" w:tplc="CE3E9B76">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C28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847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C36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456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E22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833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CDF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EF5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C20BD4"/>
    <w:multiLevelType w:val="hybridMultilevel"/>
    <w:tmpl w:val="ECBEE034"/>
    <w:lvl w:ilvl="0" w:tplc="D9202E8E">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C9D04">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ACB1A">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8A3DE">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635B8">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4A126">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EE7C6">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EC48E">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CD196">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2073B6"/>
    <w:multiLevelType w:val="hybridMultilevel"/>
    <w:tmpl w:val="D796568C"/>
    <w:lvl w:ilvl="0" w:tplc="B82609EA">
      <w:start w:val="1"/>
      <w:numFmt w:val="lowerLetter"/>
      <w:lvlText w:val="%1)"/>
      <w:lvlJc w:val="left"/>
      <w:pPr>
        <w:ind w:left="1493" w:hanging="360"/>
      </w:pPr>
      <w:rPr>
        <w:rFonts w:hint="default"/>
      </w:rPr>
    </w:lvl>
    <w:lvl w:ilvl="1" w:tplc="040E0019" w:tentative="1">
      <w:start w:val="1"/>
      <w:numFmt w:val="lowerLetter"/>
      <w:lvlText w:val="%2."/>
      <w:lvlJc w:val="left"/>
      <w:pPr>
        <w:ind w:left="2213" w:hanging="360"/>
      </w:pPr>
    </w:lvl>
    <w:lvl w:ilvl="2" w:tplc="040E001B" w:tentative="1">
      <w:start w:val="1"/>
      <w:numFmt w:val="lowerRoman"/>
      <w:lvlText w:val="%3."/>
      <w:lvlJc w:val="right"/>
      <w:pPr>
        <w:ind w:left="2933" w:hanging="180"/>
      </w:pPr>
    </w:lvl>
    <w:lvl w:ilvl="3" w:tplc="040E000F" w:tentative="1">
      <w:start w:val="1"/>
      <w:numFmt w:val="decimal"/>
      <w:lvlText w:val="%4."/>
      <w:lvlJc w:val="left"/>
      <w:pPr>
        <w:ind w:left="3653" w:hanging="360"/>
      </w:pPr>
    </w:lvl>
    <w:lvl w:ilvl="4" w:tplc="040E0019" w:tentative="1">
      <w:start w:val="1"/>
      <w:numFmt w:val="lowerLetter"/>
      <w:lvlText w:val="%5."/>
      <w:lvlJc w:val="left"/>
      <w:pPr>
        <w:ind w:left="4373" w:hanging="360"/>
      </w:pPr>
    </w:lvl>
    <w:lvl w:ilvl="5" w:tplc="040E001B" w:tentative="1">
      <w:start w:val="1"/>
      <w:numFmt w:val="lowerRoman"/>
      <w:lvlText w:val="%6."/>
      <w:lvlJc w:val="right"/>
      <w:pPr>
        <w:ind w:left="5093" w:hanging="180"/>
      </w:pPr>
    </w:lvl>
    <w:lvl w:ilvl="6" w:tplc="040E000F" w:tentative="1">
      <w:start w:val="1"/>
      <w:numFmt w:val="decimal"/>
      <w:lvlText w:val="%7."/>
      <w:lvlJc w:val="left"/>
      <w:pPr>
        <w:ind w:left="5813" w:hanging="360"/>
      </w:pPr>
    </w:lvl>
    <w:lvl w:ilvl="7" w:tplc="040E0019" w:tentative="1">
      <w:start w:val="1"/>
      <w:numFmt w:val="lowerLetter"/>
      <w:lvlText w:val="%8."/>
      <w:lvlJc w:val="left"/>
      <w:pPr>
        <w:ind w:left="6533" w:hanging="360"/>
      </w:pPr>
    </w:lvl>
    <w:lvl w:ilvl="8" w:tplc="040E001B" w:tentative="1">
      <w:start w:val="1"/>
      <w:numFmt w:val="lowerRoman"/>
      <w:lvlText w:val="%9."/>
      <w:lvlJc w:val="right"/>
      <w:pPr>
        <w:ind w:left="7253" w:hanging="180"/>
      </w:pPr>
    </w:lvl>
  </w:abstractNum>
  <w:abstractNum w:abstractNumId="20" w15:restartNumberingAfterBreak="0">
    <w:nsid w:val="467A7CE4"/>
    <w:multiLevelType w:val="hybridMultilevel"/>
    <w:tmpl w:val="0F6ACEE6"/>
    <w:lvl w:ilvl="0" w:tplc="F76EE0F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6C4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A7F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0E1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285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C2D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27D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8A0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0B3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D31421"/>
    <w:multiLevelType w:val="multilevel"/>
    <w:tmpl w:val="38DCBD30"/>
    <w:lvl w:ilvl="0">
      <w:start w:val="1"/>
      <w:numFmt w:val="decimal"/>
      <w:pStyle w:val="Jsz"/>
      <w:suff w:val="nothing"/>
      <w:lvlText w:val="%1. §"/>
      <w:lvlJc w:val="left"/>
      <w:pPr>
        <w:ind w:left="5464" w:hanging="360"/>
      </w:pPr>
      <w:rPr>
        <w:rFonts w:hint="default"/>
      </w:rPr>
    </w:lvl>
    <w:lvl w:ilvl="1">
      <w:start w:val="1"/>
      <w:numFmt w:val="decimal"/>
      <w:pStyle w:val="Jszbekezds"/>
      <w:lvlText w:val="(%2)"/>
      <w:lvlJc w:val="left"/>
      <w:pPr>
        <w:ind w:left="792" w:hanging="432"/>
      </w:pPr>
      <w:rPr>
        <w:rFonts w:hint="default"/>
      </w:rPr>
    </w:lvl>
    <w:lvl w:ilvl="2">
      <w:start w:val="1"/>
      <w:numFmt w:val="lowerLetter"/>
      <w:pStyle w:val="Jszpont"/>
      <w:lvlText w:val="%3)"/>
      <w:lvlJc w:val="left"/>
      <w:pPr>
        <w:ind w:left="1224" w:hanging="504"/>
      </w:pPr>
      <w:rPr>
        <w:rFonts w:hint="default"/>
      </w:rPr>
    </w:lvl>
    <w:lvl w:ilvl="3">
      <w:start w:val="1"/>
      <w:numFmt w:val="decimal"/>
      <w:pStyle w:val="Jszabcpon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E651FA"/>
    <w:multiLevelType w:val="hybridMultilevel"/>
    <w:tmpl w:val="6F2ED200"/>
    <w:lvl w:ilvl="0" w:tplc="C5AE4E0C">
      <w:start w:val="1"/>
      <w:numFmt w:val="lowerLetter"/>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09B2C">
      <w:start w:val="1"/>
      <w:numFmt w:val="lowerLetter"/>
      <w:lvlText w:val="%2"/>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ED032">
      <w:start w:val="1"/>
      <w:numFmt w:val="lowerRoman"/>
      <w:lvlText w:val="%3"/>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88C6C">
      <w:start w:val="1"/>
      <w:numFmt w:val="decimal"/>
      <w:lvlText w:val="%4"/>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6D5EE">
      <w:start w:val="1"/>
      <w:numFmt w:val="lowerLetter"/>
      <w:lvlText w:val="%5"/>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031C6">
      <w:start w:val="1"/>
      <w:numFmt w:val="lowerRoman"/>
      <w:lvlText w:val="%6"/>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4D220">
      <w:start w:val="1"/>
      <w:numFmt w:val="decimal"/>
      <w:lvlText w:val="%7"/>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AD876">
      <w:start w:val="1"/>
      <w:numFmt w:val="lowerLetter"/>
      <w:lvlText w:val="%8"/>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A4B2">
      <w:start w:val="1"/>
      <w:numFmt w:val="lowerRoman"/>
      <w:lvlText w:val="%9"/>
      <w:lvlJc w:val="left"/>
      <w:pPr>
        <w:ind w:left="7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DA57B1"/>
    <w:multiLevelType w:val="hybridMultilevel"/>
    <w:tmpl w:val="C4987498"/>
    <w:lvl w:ilvl="0" w:tplc="53A4386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7E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E4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8AE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8F1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C07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EAB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07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68A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0244B2"/>
    <w:multiLevelType w:val="hybridMultilevel"/>
    <w:tmpl w:val="F3C8CF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67C2C0D"/>
    <w:multiLevelType w:val="hybridMultilevel"/>
    <w:tmpl w:val="4EA6C286"/>
    <w:lvl w:ilvl="0" w:tplc="FFECAAC0">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05CF8">
      <w:start w:val="1"/>
      <w:numFmt w:val="lowerLetter"/>
      <w:lvlText w:val="%2"/>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6A2B8">
      <w:start w:val="1"/>
      <w:numFmt w:val="lowerRoman"/>
      <w:lvlText w:val="%3"/>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EAF9E">
      <w:start w:val="1"/>
      <w:numFmt w:val="decimal"/>
      <w:lvlText w:val="%4"/>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C29EE">
      <w:start w:val="1"/>
      <w:numFmt w:val="lowerLetter"/>
      <w:lvlText w:val="%5"/>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22B12">
      <w:start w:val="1"/>
      <w:numFmt w:val="lowerRoman"/>
      <w:lvlText w:val="%6"/>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EE62E">
      <w:start w:val="1"/>
      <w:numFmt w:val="decimal"/>
      <w:lvlText w:val="%7"/>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65958">
      <w:start w:val="1"/>
      <w:numFmt w:val="lowerLetter"/>
      <w:lvlText w:val="%8"/>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FEF2">
      <w:start w:val="1"/>
      <w:numFmt w:val="lowerRoman"/>
      <w:lvlText w:val="%9"/>
      <w:lvlJc w:val="left"/>
      <w:pPr>
        <w:ind w:left="7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D83E5B"/>
    <w:multiLevelType w:val="multilevel"/>
    <w:tmpl w:val="03E0083A"/>
    <w:lvl w:ilvl="0">
      <w:start w:val="1"/>
      <w:numFmt w:val="upperRoman"/>
      <w:suff w:val="nothing"/>
      <w:lvlText w:val="%1. Fejezet"/>
      <w:lvlJc w:val="left"/>
      <w:pPr>
        <w:ind w:left="0" w:firstLine="0"/>
      </w:pPr>
      <w:rPr>
        <w:rFonts w:hint="default"/>
      </w:rPr>
    </w:lvl>
    <w:lvl w:ilvl="1">
      <w:start w:val="1"/>
      <w:numFmt w:val="decimal"/>
      <w:lvlRestart w:val="0"/>
      <w:pStyle w:val="Jszalcm"/>
      <w:suff w:val="space"/>
      <w:lvlText w:val="%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131355"/>
    <w:multiLevelType w:val="hybridMultilevel"/>
    <w:tmpl w:val="B0C4F05A"/>
    <w:lvl w:ilvl="0" w:tplc="B4B4D98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EC74D5E"/>
    <w:multiLevelType w:val="multilevel"/>
    <w:tmpl w:val="905A5F36"/>
    <w:lvl w:ilvl="0">
      <w:start w:val="8"/>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2133F89"/>
    <w:multiLevelType w:val="multilevel"/>
    <w:tmpl w:val="76ECAC9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1622A7"/>
    <w:multiLevelType w:val="hybridMultilevel"/>
    <w:tmpl w:val="262CC9F2"/>
    <w:lvl w:ilvl="0" w:tplc="BC8E0D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A227C">
      <w:start w:val="1"/>
      <w:numFmt w:val="lowerLetter"/>
      <w:lvlText w:val="%2"/>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8D20C">
      <w:start w:val="1"/>
      <w:numFmt w:val="lowerLetter"/>
      <w:lvlRestart w:val="0"/>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C9E36">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6D964">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429F6">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4DC24">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09FF8">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0C35A">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8B0BCF"/>
    <w:multiLevelType w:val="hybridMultilevel"/>
    <w:tmpl w:val="8AE4C60E"/>
    <w:lvl w:ilvl="0" w:tplc="98E86F96">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4CCB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4CDC6">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ECC0A">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6CB6A">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68CC6">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29326">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AB350">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0F326">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560ABB"/>
    <w:multiLevelType w:val="hybridMultilevel"/>
    <w:tmpl w:val="CA942642"/>
    <w:lvl w:ilvl="0" w:tplc="0EB6CEB4">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0F2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A44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1F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C77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0AE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46C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AC6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AA6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734B20"/>
    <w:multiLevelType w:val="multilevel"/>
    <w:tmpl w:val="BC5E0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452362"/>
    <w:multiLevelType w:val="multilevel"/>
    <w:tmpl w:val="4F22288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A4603F"/>
    <w:multiLevelType w:val="hybridMultilevel"/>
    <w:tmpl w:val="C5E8FA92"/>
    <w:lvl w:ilvl="0" w:tplc="5D340E02">
      <w:start w:val="1"/>
      <w:numFmt w:val="decimal"/>
      <w:lvlText w:val="%1"/>
      <w:lvlJc w:val="left"/>
      <w:pPr>
        <w:ind w:left="1724" w:hanging="360"/>
      </w:pPr>
      <w:rPr>
        <w:rFonts w:ascii="Times New Roman" w:eastAsia="Times New Roman" w:hAnsi="Times New Roman" w:cs="Times New Roman"/>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36" w15:restartNumberingAfterBreak="0">
    <w:nsid w:val="77363400"/>
    <w:multiLevelType w:val="hybridMultilevel"/>
    <w:tmpl w:val="67E08400"/>
    <w:lvl w:ilvl="0" w:tplc="78FCEDD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2D2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C7B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0D9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EC4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4FA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C00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8B7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A68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4619D0"/>
    <w:multiLevelType w:val="hybridMultilevel"/>
    <w:tmpl w:val="5374146E"/>
    <w:lvl w:ilvl="0" w:tplc="1E3E91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664F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8A1C4">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C9E9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8947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D1B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A16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6495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C238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1"/>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1"/>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1"/>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6"/>
  </w:num>
  <w:num w:numId="6">
    <w:abstractNumId w:val="16"/>
  </w:num>
  <w:num w:numId="7">
    <w:abstractNumId w:val="0"/>
  </w:num>
  <w:num w:numId="8">
    <w:abstractNumId w:val="17"/>
  </w:num>
  <w:num w:numId="9">
    <w:abstractNumId w:val="20"/>
  </w:num>
  <w:num w:numId="10">
    <w:abstractNumId w:val="10"/>
  </w:num>
  <w:num w:numId="11">
    <w:abstractNumId w:val="37"/>
  </w:num>
  <w:num w:numId="12">
    <w:abstractNumId w:val="1"/>
  </w:num>
  <w:num w:numId="13">
    <w:abstractNumId w:val="3"/>
  </w:num>
  <w:num w:numId="14">
    <w:abstractNumId w:val="12"/>
  </w:num>
  <w:num w:numId="15">
    <w:abstractNumId w:val="22"/>
  </w:num>
  <w:num w:numId="16">
    <w:abstractNumId w:val="29"/>
  </w:num>
  <w:num w:numId="17">
    <w:abstractNumId w:val="25"/>
  </w:num>
  <w:num w:numId="18">
    <w:abstractNumId w:val="9"/>
  </w:num>
  <w:num w:numId="19">
    <w:abstractNumId w:val="8"/>
  </w:num>
  <w:num w:numId="20">
    <w:abstractNumId w:val="31"/>
  </w:num>
  <w:num w:numId="21">
    <w:abstractNumId w:val="30"/>
  </w:num>
  <w:num w:numId="22">
    <w:abstractNumId w:val="36"/>
  </w:num>
  <w:num w:numId="23">
    <w:abstractNumId w:val="23"/>
  </w:num>
  <w:num w:numId="24">
    <w:abstractNumId w:val="2"/>
  </w:num>
  <w:num w:numId="25">
    <w:abstractNumId w:val="32"/>
  </w:num>
  <w:num w:numId="26">
    <w:abstractNumId w:val="5"/>
  </w:num>
  <w:num w:numId="27">
    <w:abstractNumId w:val="4"/>
  </w:num>
  <w:num w:numId="28">
    <w:abstractNumId w:val="18"/>
  </w:num>
  <w:num w:numId="29">
    <w:abstractNumId w:val="34"/>
  </w:num>
  <w:num w:numId="30">
    <w:abstractNumId w:val="28"/>
  </w:num>
  <w:num w:numId="31">
    <w:abstractNumId w:val="6"/>
  </w:num>
  <w:num w:numId="32">
    <w:abstractNumId w:val="14"/>
  </w:num>
  <w:num w:numId="33">
    <w:abstractNumId w:val="11"/>
  </w:num>
  <w:num w:numId="34">
    <w:abstractNumId w:val="35"/>
  </w:num>
  <w:num w:numId="35">
    <w:abstractNumId w:val="19"/>
  </w:num>
  <w:num w:numId="36">
    <w:abstractNumId w:val="7"/>
  </w:num>
  <w:num w:numId="37">
    <w:abstractNumId w:val="13"/>
  </w:num>
  <w:num w:numId="38">
    <w:abstractNumId w:val="27"/>
  </w:num>
  <w:num w:numId="39">
    <w:abstractNumId w:val="15"/>
  </w:num>
  <w:num w:numId="40">
    <w:abstractNumId w:val="24"/>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F21"/>
    <w:rsid w:val="00006999"/>
    <w:rsid w:val="000124EB"/>
    <w:rsid w:val="00014571"/>
    <w:rsid w:val="00025E43"/>
    <w:rsid w:val="000324C3"/>
    <w:rsid w:val="000330CC"/>
    <w:rsid w:val="00035D5E"/>
    <w:rsid w:val="00043C58"/>
    <w:rsid w:val="00052F39"/>
    <w:rsid w:val="000548C7"/>
    <w:rsid w:val="000559CB"/>
    <w:rsid w:val="000838D3"/>
    <w:rsid w:val="00083D4B"/>
    <w:rsid w:val="00087004"/>
    <w:rsid w:val="00090C60"/>
    <w:rsid w:val="00096FC3"/>
    <w:rsid w:val="000A48BF"/>
    <w:rsid w:val="000A751B"/>
    <w:rsid w:val="000B386E"/>
    <w:rsid w:val="000B54B6"/>
    <w:rsid w:val="000C6D9F"/>
    <w:rsid w:val="000E22F3"/>
    <w:rsid w:val="000F1B09"/>
    <w:rsid w:val="000F4D0E"/>
    <w:rsid w:val="000F4FB6"/>
    <w:rsid w:val="000F530C"/>
    <w:rsid w:val="000F76EB"/>
    <w:rsid w:val="001006E0"/>
    <w:rsid w:val="00103151"/>
    <w:rsid w:val="00104AC6"/>
    <w:rsid w:val="00126D95"/>
    <w:rsid w:val="00133E1B"/>
    <w:rsid w:val="00135010"/>
    <w:rsid w:val="00144058"/>
    <w:rsid w:val="0015126B"/>
    <w:rsid w:val="0016345F"/>
    <w:rsid w:val="00164518"/>
    <w:rsid w:val="00170A2B"/>
    <w:rsid w:val="00173AD2"/>
    <w:rsid w:val="0017789D"/>
    <w:rsid w:val="001868C3"/>
    <w:rsid w:val="001911A9"/>
    <w:rsid w:val="00197486"/>
    <w:rsid w:val="001A5786"/>
    <w:rsid w:val="001A5B9C"/>
    <w:rsid w:val="001B3D88"/>
    <w:rsid w:val="001B6782"/>
    <w:rsid w:val="001D2089"/>
    <w:rsid w:val="001D66CF"/>
    <w:rsid w:val="001F1E44"/>
    <w:rsid w:val="0020238E"/>
    <w:rsid w:val="00202CCA"/>
    <w:rsid w:val="00207869"/>
    <w:rsid w:val="00213E31"/>
    <w:rsid w:val="00215C56"/>
    <w:rsid w:val="002203B5"/>
    <w:rsid w:val="00221515"/>
    <w:rsid w:val="002215FD"/>
    <w:rsid w:val="00222B29"/>
    <w:rsid w:val="0022342D"/>
    <w:rsid w:val="002406ED"/>
    <w:rsid w:val="00241922"/>
    <w:rsid w:val="002471FC"/>
    <w:rsid w:val="002512CB"/>
    <w:rsid w:val="002556E2"/>
    <w:rsid w:val="00261DBC"/>
    <w:rsid w:val="00264F27"/>
    <w:rsid w:val="00267888"/>
    <w:rsid w:val="00272099"/>
    <w:rsid w:val="00293CED"/>
    <w:rsid w:val="002A2A14"/>
    <w:rsid w:val="002A6862"/>
    <w:rsid w:val="002B2D89"/>
    <w:rsid w:val="002B4350"/>
    <w:rsid w:val="002C00CE"/>
    <w:rsid w:val="002C7EFF"/>
    <w:rsid w:val="002D5AC6"/>
    <w:rsid w:val="002E4656"/>
    <w:rsid w:val="002E6C63"/>
    <w:rsid w:val="002E7005"/>
    <w:rsid w:val="002F0719"/>
    <w:rsid w:val="002F2268"/>
    <w:rsid w:val="002F7B46"/>
    <w:rsid w:val="00304ACA"/>
    <w:rsid w:val="00311C57"/>
    <w:rsid w:val="00317CF7"/>
    <w:rsid w:val="003255C1"/>
    <w:rsid w:val="00330316"/>
    <w:rsid w:val="0033034D"/>
    <w:rsid w:val="00330A1A"/>
    <w:rsid w:val="00331CE3"/>
    <w:rsid w:val="00343CE8"/>
    <w:rsid w:val="0035589E"/>
    <w:rsid w:val="0036643F"/>
    <w:rsid w:val="003720D0"/>
    <w:rsid w:val="003A2813"/>
    <w:rsid w:val="003A36C3"/>
    <w:rsid w:val="003A4566"/>
    <w:rsid w:val="003A6086"/>
    <w:rsid w:val="003B0858"/>
    <w:rsid w:val="003B6048"/>
    <w:rsid w:val="003C450F"/>
    <w:rsid w:val="003D47FB"/>
    <w:rsid w:val="003E2C0B"/>
    <w:rsid w:val="003F62F7"/>
    <w:rsid w:val="003F677E"/>
    <w:rsid w:val="00404A9E"/>
    <w:rsid w:val="00422C15"/>
    <w:rsid w:val="0042720F"/>
    <w:rsid w:val="004352BC"/>
    <w:rsid w:val="00440DC7"/>
    <w:rsid w:val="0045469F"/>
    <w:rsid w:val="004569A3"/>
    <w:rsid w:val="0046294E"/>
    <w:rsid w:val="00465323"/>
    <w:rsid w:val="00487D0B"/>
    <w:rsid w:val="00490290"/>
    <w:rsid w:val="0049228D"/>
    <w:rsid w:val="004B13C4"/>
    <w:rsid w:val="004B22D3"/>
    <w:rsid w:val="004C5F20"/>
    <w:rsid w:val="004E6F22"/>
    <w:rsid w:val="004F0EC8"/>
    <w:rsid w:val="004F4140"/>
    <w:rsid w:val="004F58F3"/>
    <w:rsid w:val="00505AEB"/>
    <w:rsid w:val="00527C0B"/>
    <w:rsid w:val="00536880"/>
    <w:rsid w:val="00555F67"/>
    <w:rsid w:val="00557565"/>
    <w:rsid w:val="005673EB"/>
    <w:rsid w:val="00575E4E"/>
    <w:rsid w:val="005763EB"/>
    <w:rsid w:val="00581101"/>
    <w:rsid w:val="005A1C40"/>
    <w:rsid w:val="005A2604"/>
    <w:rsid w:val="005B6813"/>
    <w:rsid w:val="005C03DD"/>
    <w:rsid w:val="005D150B"/>
    <w:rsid w:val="005D71E9"/>
    <w:rsid w:val="005E2C58"/>
    <w:rsid w:val="005E3B5F"/>
    <w:rsid w:val="005E3CBA"/>
    <w:rsid w:val="005E3F96"/>
    <w:rsid w:val="005F3A39"/>
    <w:rsid w:val="005F64AF"/>
    <w:rsid w:val="00601B8B"/>
    <w:rsid w:val="00605250"/>
    <w:rsid w:val="00613529"/>
    <w:rsid w:val="00622393"/>
    <w:rsid w:val="00625DF5"/>
    <w:rsid w:val="00633331"/>
    <w:rsid w:val="0063413D"/>
    <w:rsid w:val="0063469D"/>
    <w:rsid w:val="00636DA6"/>
    <w:rsid w:val="006377E3"/>
    <w:rsid w:val="00644C74"/>
    <w:rsid w:val="00654CAF"/>
    <w:rsid w:val="006612D9"/>
    <w:rsid w:val="00684C34"/>
    <w:rsid w:val="00684E72"/>
    <w:rsid w:val="0069408D"/>
    <w:rsid w:val="006975C0"/>
    <w:rsid w:val="006A29F7"/>
    <w:rsid w:val="006A539A"/>
    <w:rsid w:val="006A5EEF"/>
    <w:rsid w:val="006B080D"/>
    <w:rsid w:val="006B0CEA"/>
    <w:rsid w:val="006D11B2"/>
    <w:rsid w:val="006D2DA8"/>
    <w:rsid w:val="006D4678"/>
    <w:rsid w:val="006D7585"/>
    <w:rsid w:val="006E03F4"/>
    <w:rsid w:val="006E1D45"/>
    <w:rsid w:val="006E52E5"/>
    <w:rsid w:val="00700E84"/>
    <w:rsid w:val="007069C9"/>
    <w:rsid w:val="00710AD8"/>
    <w:rsid w:val="00724B5D"/>
    <w:rsid w:val="007325B0"/>
    <w:rsid w:val="0073510F"/>
    <w:rsid w:val="00743C88"/>
    <w:rsid w:val="0075404F"/>
    <w:rsid w:val="00756512"/>
    <w:rsid w:val="00760B1D"/>
    <w:rsid w:val="0077071E"/>
    <w:rsid w:val="007747AF"/>
    <w:rsid w:val="00775FEB"/>
    <w:rsid w:val="00783184"/>
    <w:rsid w:val="00786302"/>
    <w:rsid w:val="00791D27"/>
    <w:rsid w:val="00797B52"/>
    <w:rsid w:val="007A5B49"/>
    <w:rsid w:val="007A6BAD"/>
    <w:rsid w:val="007C0024"/>
    <w:rsid w:val="007C2FE8"/>
    <w:rsid w:val="007C7940"/>
    <w:rsid w:val="007D3410"/>
    <w:rsid w:val="007F226F"/>
    <w:rsid w:val="007F360C"/>
    <w:rsid w:val="00805BD7"/>
    <w:rsid w:val="00814571"/>
    <w:rsid w:val="008152AF"/>
    <w:rsid w:val="0082130D"/>
    <w:rsid w:val="00821A8C"/>
    <w:rsid w:val="0082289B"/>
    <w:rsid w:val="00847EDA"/>
    <w:rsid w:val="008535B5"/>
    <w:rsid w:val="00866869"/>
    <w:rsid w:val="00871A9B"/>
    <w:rsid w:val="0087367B"/>
    <w:rsid w:val="00882E6A"/>
    <w:rsid w:val="008844CB"/>
    <w:rsid w:val="00884F21"/>
    <w:rsid w:val="008878DB"/>
    <w:rsid w:val="00894A3B"/>
    <w:rsid w:val="0089776D"/>
    <w:rsid w:val="008B0C52"/>
    <w:rsid w:val="008B52B1"/>
    <w:rsid w:val="008B75EB"/>
    <w:rsid w:val="008C2AF8"/>
    <w:rsid w:val="008D7473"/>
    <w:rsid w:val="008E31F1"/>
    <w:rsid w:val="008E4280"/>
    <w:rsid w:val="009117B4"/>
    <w:rsid w:val="00914B5F"/>
    <w:rsid w:val="00921655"/>
    <w:rsid w:val="00937DB6"/>
    <w:rsid w:val="00947826"/>
    <w:rsid w:val="00951DEF"/>
    <w:rsid w:val="00952F52"/>
    <w:rsid w:val="00962FAB"/>
    <w:rsid w:val="0096321B"/>
    <w:rsid w:val="00973E24"/>
    <w:rsid w:val="00980F89"/>
    <w:rsid w:val="00982853"/>
    <w:rsid w:val="00990162"/>
    <w:rsid w:val="009C65C4"/>
    <w:rsid w:val="009C762F"/>
    <w:rsid w:val="009D4D1E"/>
    <w:rsid w:val="009E020D"/>
    <w:rsid w:val="009F36C1"/>
    <w:rsid w:val="00A02249"/>
    <w:rsid w:val="00A0347C"/>
    <w:rsid w:val="00A1294D"/>
    <w:rsid w:val="00A16A7C"/>
    <w:rsid w:val="00A16AB8"/>
    <w:rsid w:val="00A26458"/>
    <w:rsid w:val="00A31A8B"/>
    <w:rsid w:val="00A53FDD"/>
    <w:rsid w:val="00A57541"/>
    <w:rsid w:val="00A63A08"/>
    <w:rsid w:val="00A66275"/>
    <w:rsid w:val="00A71002"/>
    <w:rsid w:val="00A713BE"/>
    <w:rsid w:val="00A72C48"/>
    <w:rsid w:val="00A80D24"/>
    <w:rsid w:val="00A86C7C"/>
    <w:rsid w:val="00A90A88"/>
    <w:rsid w:val="00AA56F1"/>
    <w:rsid w:val="00AA6B3B"/>
    <w:rsid w:val="00AC4818"/>
    <w:rsid w:val="00AD09DD"/>
    <w:rsid w:val="00AE2C46"/>
    <w:rsid w:val="00AE5560"/>
    <w:rsid w:val="00AF2DC7"/>
    <w:rsid w:val="00AF6856"/>
    <w:rsid w:val="00B03EF1"/>
    <w:rsid w:val="00B054DC"/>
    <w:rsid w:val="00B27CB5"/>
    <w:rsid w:val="00B33315"/>
    <w:rsid w:val="00B3522E"/>
    <w:rsid w:val="00B41686"/>
    <w:rsid w:val="00B61079"/>
    <w:rsid w:val="00B863ED"/>
    <w:rsid w:val="00B95D78"/>
    <w:rsid w:val="00BB3001"/>
    <w:rsid w:val="00BB51EA"/>
    <w:rsid w:val="00BC0223"/>
    <w:rsid w:val="00BD10D4"/>
    <w:rsid w:val="00BE2D7B"/>
    <w:rsid w:val="00BE5A7A"/>
    <w:rsid w:val="00BF0235"/>
    <w:rsid w:val="00C01EE1"/>
    <w:rsid w:val="00C03182"/>
    <w:rsid w:val="00C03D51"/>
    <w:rsid w:val="00C22475"/>
    <w:rsid w:val="00C23649"/>
    <w:rsid w:val="00C25D63"/>
    <w:rsid w:val="00C31A41"/>
    <w:rsid w:val="00C55246"/>
    <w:rsid w:val="00C62D77"/>
    <w:rsid w:val="00C66EE1"/>
    <w:rsid w:val="00C67CD1"/>
    <w:rsid w:val="00C74B42"/>
    <w:rsid w:val="00C82327"/>
    <w:rsid w:val="00C85903"/>
    <w:rsid w:val="00C876F8"/>
    <w:rsid w:val="00C92B01"/>
    <w:rsid w:val="00CA0BDA"/>
    <w:rsid w:val="00CB4497"/>
    <w:rsid w:val="00CC2F4D"/>
    <w:rsid w:val="00CC7BB0"/>
    <w:rsid w:val="00CD1F04"/>
    <w:rsid w:val="00CD2778"/>
    <w:rsid w:val="00CD7C7D"/>
    <w:rsid w:val="00CE4460"/>
    <w:rsid w:val="00CE58C1"/>
    <w:rsid w:val="00CF3761"/>
    <w:rsid w:val="00CF4989"/>
    <w:rsid w:val="00CF73BE"/>
    <w:rsid w:val="00D050FD"/>
    <w:rsid w:val="00D135F7"/>
    <w:rsid w:val="00D1371C"/>
    <w:rsid w:val="00D149DD"/>
    <w:rsid w:val="00D14F99"/>
    <w:rsid w:val="00D21FEA"/>
    <w:rsid w:val="00D22086"/>
    <w:rsid w:val="00D22BE2"/>
    <w:rsid w:val="00D22F6C"/>
    <w:rsid w:val="00D34618"/>
    <w:rsid w:val="00D35C82"/>
    <w:rsid w:val="00D37DB0"/>
    <w:rsid w:val="00D40EBC"/>
    <w:rsid w:val="00D53A20"/>
    <w:rsid w:val="00D67721"/>
    <w:rsid w:val="00D7004C"/>
    <w:rsid w:val="00D73830"/>
    <w:rsid w:val="00D81D96"/>
    <w:rsid w:val="00D91F55"/>
    <w:rsid w:val="00DB272D"/>
    <w:rsid w:val="00DB533B"/>
    <w:rsid w:val="00DB7B2C"/>
    <w:rsid w:val="00DB7C9A"/>
    <w:rsid w:val="00DC041D"/>
    <w:rsid w:val="00DC287A"/>
    <w:rsid w:val="00DC3A03"/>
    <w:rsid w:val="00DD2172"/>
    <w:rsid w:val="00DE1137"/>
    <w:rsid w:val="00DE12B8"/>
    <w:rsid w:val="00DE254D"/>
    <w:rsid w:val="00DE568E"/>
    <w:rsid w:val="00DF54D9"/>
    <w:rsid w:val="00E0309D"/>
    <w:rsid w:val="00E0526D"/>
    <w:rsid w:val="00E106CD"/>
    <w:rsid w:val="00E13A22"/>
    <w:rsid w:val="00E4425A"/>
    <w:rsid w:val="00E45D69"/>
    <w:rsid w:val="00E50C4F"/>
    <w:rsid w:val="00E51320"/>
    <w:rsid w:val="00E60CA3"/>
    <w:rsid w:val="00E61B9F"/>
    <w:rsid w:val="00E637C3"/>
    <w:rsid w:val="00E75CAF"/>
    <w:rsid w:val="00E77377"/>
    <w:rsid w:val="00E777C2"/>
    <w:rsid w:val="00E86488"/>
    <w:rsid w:val="00E86653"/>
    <w:rsid w:val="00E94B72"/>
    <w:rsid w:val="00E96D84"/>
    <w:rsid w:val="00EA2D5F"/>
    <w:rsid w:val="00EC3455"/>
    <w:rsid w:val="00EC4085"/>
    <w:rsid w:val="00EC46DF"/>
    <w:rsid w:val="00ED44C8"/>
    <w:rsid w:val="00EE54B5"/>
    <w:rsid w:val="00EF14BA"/>
    <w:rsid w:val="00F10A14"/>
    <w:rsid w:val="00F22004"/>
    <w:rsid w:val="00F23726"/>
    <w:rsid w:val="00F33E68"/>
    <w:rsid w:val="00F3508E"/>
    <w:rsid w:val="00F36EC0"/>
    <w:rsid w:val="00F54F61"/>
    <w:rsid w:val="00F60071"/>
    <w:rsid w:val="00F71A59"/>
    <w:rsid w:val="00F85EC7"/>
    <w:rsid w:val="00F86D13"/>
    <w:rsid w:val="00F93A8A"/>
    <w:rsid w:val="00FA120B"/>
    <w:rsid w:val="00FA35F7"/>
    <w:rsid w:val="00FA6111"/>
    <w:rsid w:val="00FB6E08"/>
    <w:rsid w:val="00FC6505"/>
    <w:rsid w:val="00FD1374"/>
    <w:rsid w:val="00FD142C"/>
    <w:rsid w:val="00FF7C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917BD4"/>
  <w15:docId w15:val="{AC71D89C-75A7-41D4-A7F6-3FE2DD95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4F21"/>
    <w:pPr>
      <w:spacing w:after="214" w:line="304" w:lineRule="auto"/>
      <w:ind w:left="10" w:right="6" w:hanging="10"/>
      <w:jc w:val="both"/>
    </w:pPr>
    <w:rPr>
      <w:rFonts w:ascii="Times New Roman" w:eastAsia="Times New Roman" w:hAnsi="Times New Roman" w:cs="Times New Roman"/>
      <w:color w:val="000000"/>
      <w:sz w:val="24"/>
      <w:lang w:eastAsia="hu-HU"/>
    </w:rPr>
  </w:style>
  <w:style w:type="paragraph" w:styleId="Cmsor1">
    <w:name w:val="heading 1"/>
    <w:basedOn w:val="Cmsor2"/>
    <w:next w:val="Norml"/>
    <w:link w:val="Cmsor1Char"/>
    <w:uiPriority w:val="9"/>
    <w:unhideWhenUsed/>
    <w:qFormat/>
    <w:rsid w:val="00F85EC7"/>
    <w:pPr>
      <w:numPr>
        <w:numId w:val="0"/>
      </w:numPr>
      <w:outlineLvl w:val="0"/>
    </w:pPr>
    <w:rPr>
      <w:iCs/>
    </w:rPr>
  </w:style>
  <w:style w:type="paragraph" w:styleId="Cmsor2">
    <w:name w:val="heading 2"/>
    <w:basedOn w:val="Norml"/>
    <w:next w:val="Norml"/>
    <w:link w:val="Cmsor2Char"/>
    <w:uiPriority w:val="9"/>
    <w:unhideWhenUsed/>
    <w:qFormat/>
    <w:rsid w:val="00F85EC7"/>
    <w:pPr>
      <w:keepNext/>
      <w:numPr>
        <w:numId w:val="39"/>
      </w:numPr>
      <w:spacing w:before="200" w:after="0" w:line="276" w:lineRule="auto"/>
      <w:ind w:right="0"/>
      <w:jc w:val="center"/>
      <w:outlineLvl w:val="1"/>
    </w:pPr>
    <w:rPr>
      <w:b/>
      <w:szCs w:val="24"/>
    </w:rPr>
  </w:style>
  <w:style w:type="paragraph" w:styleId="Cmsor3">
    <w:name w:val="heading 3"/>
    <w:basedOn w:val="Cmsor1"/>
    <w:next w:val="Trzs"/>
    <w:link w:val="Cmsor3Char"/>
    <w:uiPriority w:val="9"/>
    <w:unhideWhenUsed/>
    <w:qFormat/>
    <w:rsid w:val="00F85EC7"/>
    <w:pPr>
      <w:numPr>
        <w:ilvl w:val="1"/>
        <w:numId w:val="39"/>
      </w:numPr>
      <w:jc w:val="both"/>
      <w:outlineLvl w:val="2"/>
    </w:pPr>
    <w:rPr>
      <w:b w:val="0"/>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sz">
    <w:name w:val="Jsz_§"/>
    <w:basedOn w:val="Norml"/>
    <w:qFormat/>
    <w:rsid w:val="000548C7"/>
    <w:pPr>
      <w:keepNext/>
      <w:numPr>
        <w:numId w:val="4"/>
      </w:numPr>
      <w:autoSpaceDE w:val="0"/>
      <w:autoSpaceDN w:val="0"/>
      <w:adjustRightInd w:val="0"/>
      <w:spacing w:before="200" w:after="0" w:line="276" w:lineRule="auto"/>
      <w:jc w:val="center"/>
      <w:outlineLvl w:val="3"/>
    </w:pPr>
    <w:rPr>
      <w:rFonts w:eastAsia="Calibri"/>
      <w:b/>
      <w:szCs w:val="24"/>
    </w:rPr>
  </w:style>
  <w:style w:type="paragraph" w:customStyle="1" w:styleId="Jszbekezds">
    <w:name w:val="Jsz_bekezdés"/>
    <w:basedOn w:val="Norml"/>
    <w:qFormat/>
    <w:rsid w:val="000548C7"/>
    <w:pPr>
      <w:numPr>
        <w:ilvl w:val="1"/>
        <w:numId w:val="4"/>
      </w:numPr>
      <w:tabs>
        <w:tab w:val="left" w:pos="426"/>
      </w:tabs>
      <w:autoSpaceDE w:val="0"/>
      <w:autoSpaceDN w:val="0"/>
      <w:adjustRightInd w:val="0"/>
      <w:spacing w:before="200" w:after="0" w:line="276" w:lineRule="auto"/>
      <w:outlineLvl w:val="4"/>
    </w:pPr>
    <w:rPr>
      <w:rFonts w:eastAsia="Calibri"/>
      <w:szCs w:val="24"/>
    </w:rPr>
  </w:style>
  <w:style w:type="paragraph" w:customStyle="1" w:styleId="Jszpont">
    <w:name w:val="Jsz_pont"/>
    <w:basedOn w:val="Jszbekezds"/>
    <w:qFormat/>
    <w:rsid w:val="000548C7"/>
    <w:pPr>
      <w:numPr>
        <w:ilvl w:val="2"/>
      </w:numPr>
      <w:spacing w:before="100"/>
      <w:outlineLvl w:val="5"/>
    </w:pPr>
  </w:style>
  <w:style w:type="paragraph" w:customStyle="1" w:styleId="Jszabcpont">
    <w:name w:val="Jsz_abcpont"/>
    <w:basedOn w:val="Jszpont"/>
    <w:qFormat/>
    <w:rsid w:val="000548C7"/>
    <w:pPr>
      <w:numPr>
        <w:ilvl w:val="3"/>
      </w:numPr>
    </w:pPr>
  </w:style>
  <w:style w:type="paragraph" w:customStyle="1" w:styleId="Jszalcm">
    <w:name w:val="Jsz_alcím"/>
    <w:basedOn w:val="Norml"/>
    <w:qFormat/>
    <w:rsid w:val="000548C7"/>
    <w:pPr>
      <w:keepNext/>
      <w:numPr>
        <w:ilvl w:val="1"/>
        <w:numId w:val="5"/>
      </w:numPr>
      <w:autoSpaceDE w:val="0"/>
      <w:autoSpaceDN w:val="0"/>
      <w:adjustRightInd w:val="0"/>
      <w:spacing w:before="400" w:after="0" w:line="240" w:lineRule="auto"/>
      <w:ind w:left="431" w:hanging="431"/>
      <w:jc w:val="center"/>
      <w:outlineLvl w:val="2"/>
    </w:pPr>
    <w:rPr>
      <w:bCs/>
      <w:i/>
      <w:szCs w:val="24"/>
    </w:rPr>
  </w:style>
  <w:style w:type="paragraph" w:customStyle="1" w:styleId="Jszcm">
    <w:name w:val="Jsz_cím"/>
    <w:basedOn w:val="Norml"/>
    <w:qFormat/>
    <w:rsid w:val="000548C7"/>
    <w:pPr>
      <w:autoSpaceDE w:val="0"/>
      <w:autoSpaceDN w:val="0"/>
      <w:adjustRightInd w:val="0"/>
      <w:spacing w:before="400" w:after="400" w:line="360" w:lineRule="auto"/>
      <w:jc w:val="center"/>
    </w:pPr>
    <w:rPr>
      <w:b/>
      <w:bCs/>
      <w:szCs w:val="24"/>
    </w:rPr>
  </w:style>
  <w:style w:type="paragraph" w:customStyle="1" w:styleId="Jszfejezet">
    <w:name w:val="Jsz_fejezet"/>
    <w:basedOn w:val="Jszalcm"/>
    <w:qFormat/>
    <w:rsid w:val="000548C7"/>
    <w:pPr>
      <w:numPr>
        <w:ilvl w:val="0"/>
        <w:numId w:val="6"/>
      </w:numPr>
      <w:spacing w:line="360" w:lineRule="auto"/>
      <w:ind w:left="0" w:firstLine="0"/>
      <w:outlineLvl w:val="1"/>
    </w:pPr>
    <w:rPr>
      <w:b/>
      <w:i w:val="0"/>
    </w:rPr>
  </w:style>
  <w:style w:type="paragraph" w:customStyle="1" w:styleId="Jszindalcm">
    <w:name w:val="Jsz_indalcím"/>
    <w:basedOn w:val="Listaszerbekezds"/>
    <w:qFormat/>
    <w:rsid w:val="000548C7"/>
    <w:pPr>
      <w:tabs>
        <w:tab w:val="left" w:pos="284"/>
      </w:tabs>
      <w:spacing w:before="360" w:after="360" w:line="276" w:lineRule="auto"/>
      <w:ind w:left="0"/>
      <w:contextualSpacing w:val="0"/>
      <w:jc w:val="center"/>
    </w:pPr>
    <w:rPr>
      <w:rFonts w:eastAsia="Calibri"/>
      <w:i/>
      <w:szCs w:val="24"/>
    </w:rPr>
  </w:style>
  <w:style w:type="paragraph" w:styleId="Listaszerbekezds">
    <w:name w:val="List Paragraph"/>
    <w:basedOn w:val="Norml"/>
    <w:uiPriority w:val="34"/>
    <w:qFormat/>
    <w:rsid w:val="000548C7"/>
    <w:pPr>
      <w:ind w:left="720"/>
      <w:contextualSpacing/>
    </w:pPr>
  </w:style>
  <w:style w:type="paragraph" w:customStyle="1" w:styleId="Jsznyit">
    <w:name w:val="Jsz_nyitó"/>
    <w:basedOn w:val="Norml"/>
    <w:qFormat/>
    <w:rsid w:val="000548C7"/>
    <w:pPr>
      <w:autoSpaceDE w:val="0"/>
      <w:autoSpaceDN w:val="0"/>
      <w:adjustRightInd w:val="0"/>
      <w:spacing w:before="200" w:after="0" w:line="276" w:lineRule="auto"/>
    </w:pPr>
    <w:rPr>
      <w:rFonts w:eastAsia="Calibri"/>
      <w:szCs w:val="24"/>
    </w:rPr>
  </w:style>
  <w:style w:type="paragraph" w:customStyle="1" w:styleId="Jsztrzsidz">
    <w:name w:val="Jsz_törzsidéz"/>
    <w:basedOn w:val="Norml"/>
    <w:qFormat/>
    <w:rsid w:val="000548C7"/>
    <w:pPr>
      <w:autoSpaceDE w:val="0"/>
      <w:autoSpaceDN w:val="0"/>
      <w:adjustRightInd w:val="0"/>
      <w:spacing w:before="200" w:after="0" w:line="276" w:lineRule="auto"/>
    </w:pPr>
    <w:rPr>
      <w:rFonts w:eastAsia="Calibri"/>
      <w:i/>
      <w:szCs w:val="24"/>
    </w:rPr>
  </w:style>
  <w:style w:type="paragraph" w:customStyle="1" w:styleId="Jsztrzspont">
    <w:name w:val="Jsz_törzspont"/>
    <w:basedOn w:val="Norml"/>
    <w:qFormat/>
    <w:rsid w:val="000548C7"/>
    <w:pPr>
      <w:autoSpaceDE w:val="0"/>
      <w:autoSpaceDN w:val="0"/>
      <w:adjustRightInd w:val="0"/>
      <w:spacing w:before="100" w:after="0" w:line="276" w:lineRule="auto"/>
    </w:pPr>
    <w:rPr>
      <w:rFonts w:eastAsia="Calibri"/>
      <w:szCs w:val="24"/>
    </w:rPr>
  </w:style>
  <w:style w:type="paragraph" w:customStyle="1" w:styleId="Jszzr">
    <w:name w:val="Jsz_záró"/>
    <w:basedOn w:val="Jsznyit"/>
    <w:qFormat/>
    <w:rsid w:val="000548C7"/>
    <w:pPr>
      <w:spacing w:before="100"/>
    </w:pPr>
  </w:style>
  <w:style w:type="paragraph" w:customStyle="1" w:styleId="Jszrsz">
    <w:name w:val="Jsz_rész"/>
    <w:basedOn w:val="Norml"/>
    <w:rsid w:val="00035D5E"/>
    <w:pPr>
      <w:keepNext/>
      <w:autoSpaceDE w:val="0"/>
      <w:autoSpaceDN w:val="0"/>
      <w:adjustRightInd w:val="0"/>
      <w:spacing w:before="300" w:after="0" w:line="360" w:lineRule="auto"/>
      <w:jc w:val="center"/>
      <w:outlineLvl w:val="1"/>
    </w:pPr>
    <w:rPr>
      <w:rFonts w:ascii="Times New Roman félkövér" w:eastAsiaTheme="minorEastAsia" w:hAnsi="Times New Roman félkövér"/>
      <w:b/>
      <w:caps/>
      <w:sz w:val="30"/>
      <w:szCs w:val="30"/>
    </w:rPr>
  </w:style>
  <w:style w:type="character" w:customStyle="1" w:styleId="Cmsor1Char">
    <w:name w:val="Címsor 1 Char"/>
    <w:basedOn w:val="Bekezdsalapbettpusa"/>
    <w:link w:val="Cmsor1"/>
    <w:uiPriority w:val="9"/>
    <w:rsid w:val="00F85EC7"/>
    <w:rPr>
      <w:rFonts w:ascii="Times New Roman" w:eastAsia="Times New Roman" w:hAnsi="Times New Roman" w:cs="Times New Roman"/>
      <w:b/>
      <w:iCs/>
      <w:color w:val="000000"/>
      <w:sz w:val="24"/>
      <w:szCs w:val="24"/>
      <w:lang w:eastAsia="hu-HU"/>
    </w:rPr>
  </w:style>
  <w:style w:type="character" w:customStyle="1" w:styleId="Cmsor2Char">
    <w:name w:val="Címsor 2 Char"/>
    <w:basedOn w:val="Bekezdsalapbettpusa"/>
    <w:link w:val="Cmsor2"/>
    <w:uiPriority w:val="9"/>
    <w:rsid w:val="00F85EC7"/>
    <w:rPr>
      <w:rFonts w:ascii="Times New Roman" w:eastAsia="Times New Roman" w:hAnsi="Times New Roman" w:cs="Times New Roman"/>
      <w:b/>
      <w:color w:val="000000"/>
      <w:sz w:val="24"/>
      <w:szCs w:val="24"/>
      <w:lang w:eastAsia="hu-HU"/>
    </w:rPr>
  </w:style>
  <w:style w:type="character" w:customStyle="1" w:styleId="Cmsor3Char">
    <w:name w:val="Címsor 3 Char"/>
    <w:basedOn w:val="Bekezdsalapbettpusa"/>
    <w:link w:val="Cmsor3"/>
    <w:uiPriority w:val="9"/>
    <w:rsid w:val="00F85EC7"/>
    <w:rPr>
      <w:rFonts w:ascii="Times New Roman" w:eastAsia="Times New Roman" w:hAnsi="Times New Roman" w:cs="Times New Roman"/>
      <w:bCs/>
      <w:iCs/>
      <w:color w:val="000000"/>
      <w:sz w:val="24"/>
      <w:szCs w:val="24"/>
      <w:lang w:eastAsia="hu-HU"/>
    </w:rPr>
  </w:style>
  <w:style w:type="table" w:customStyle="1" w:styleId="TableGrid">
    <w:name w:val="TableGrid"/>
    <w:rsid w:val="00884F21"/>
    <w:pPr>
      <w:spacing w:after="0" w:line="240" w:lineRule="auto"/>
    </w:pPr>
    <w:rPr>
      <w:rFonts w:ascii="Calibri" w:eastAsia="Times New Roman" w:hAnsi="Calibri" w:cs="Times New Roman"/>
      <w:lang w:eastAsia="hu-HU"/>
    </w:r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884F2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4F21"/>
    <w:rPr>
      <w:rFonts w:ascii="Segoe UI" w:eastAsia="Times New Roman" w:hAnsi="Segoe UI" w:cs="Segoe UI"/>
      <w:color w:val="000000"/>
      <w:sz w:val="18"/>
      <w:szCs w:val="18"/>
      <w:lang w:eastAsia="hu-HU"/>
    </w:rPr>
  </w:style>
  <w:style w:type="paragraph" w:styleId="lfej">
    <w:name w:val="header"/>
    <w:basedOn w:val="Norml"/>
    <w:link w:val="lfejChar"/>
    <w:uiPriority w:val="99"/>
    <w:unhideWhenUsed/>
    <w:rsid w:val="00884F21"/>
    <w:pPr>
      <w:tabs>
        <w:tab w:val="center" w:pos="4536"/>
        <w:tab w:val="right" w:pos="9072"/>
      </w:tabs>
    </w:pPr>
  </w:style>
  <w:style w:type="character" w:customStyle="1" w:styleId="lfejChar">
    <w:name w:val="Élőfej Char"/>
    <w:basedOn w:val="Bekezdsalapbettpusa"/>
    <w:link w:val="lfej"/>
    <w:uiPriority w:val="99"/>
    <w:rsid w:val="00884F21"/>
    <w:rPr>
      <w:rFonts w:ascii="Times New Roman" w:eastAsia="Times New Roman" w:hAnsi="Times New Roman" w:cs="Times New Roman"/>
      <w:color w:val="000000"/>
      <w:sz w:val="24"/>
      <w:lang w:eastAsia="hu-HU"/>
    </w:rPr>
  </w:style>
  <w:style w:type="table" w:styleId="Rcsostblzat">
    <w:name w:val="Table Grid"/>
    <w:basedOn w:val="Normltblzat"/>
    <w:uiPriority w:val="59"/>
    <w:unhideWhenUsed/>
    <w:rsid w:val="00884F21"/>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884F21"/>
    <w:pPr>
      <w:spacing w:line="302" w:lineRule="auto"/>
    </w:pPr>
    <w:rPr>
      <w:sz w:val="20"/>
      <w:szCs w:val="20"/>
    </w:rPr>
  </w:style>
  <w:style w:type="character" w:customStyle="1" w:styleId="JegyzetszvegChar">
    <w:name w:val="Jegyzetszöveg Char"/>
    <w:basedOn w:val="Bekezdsalapbettpusa"/>
    <w:link w:val="Jegyzetszveg"/>
    <w:uiPriority w:val="99"/>
    <w:rsid w:val="00884F21"/>
    <w:rPr>
      <w:rFonts w:ascii="Times New Roman" w:eastAsia="Times New Roman" w:hAnsi="Times New Roman" w:cs="Times New Roman"/>
      <w:color w:val="000000"/>
      <w:sz w:val="20"/>
      <w:szCs w:val="20"/>
      <w:lang w:eastAsia="hu-HU"/>
    </w:rPr>
  </w:style>
  <w:style w:type="character" w:styleId="Jegyzethivatkozs">
    <w:name w:val="annotation reference"/>
    <w:uiPriority w:val="99"/>
    <w:semiHidden/>
    <w:unhideWhenUsed/>
    <w:rsid w:val="00884F21"/>
    <w:rPr>
      <w:sz w:val="16"/>
      <w:szCs w:val="16"/>
    </w:rPr>
  </w:style>
  <w:style w:type="paragraph" w:styleId="NormlWeb">
    <w:name w:val="Normal (Web)"/>
    <w:basedOn w:val="Norml"/>
    <w:unhideWhenUsed/>
    <w:rsid w:val="00884F21"/>
    <w:pPr>
      <w:spacing w:before="100" w:beforeAutospacing="1" w:after="100" w:afterAutospacing="1" w:line="240" w:lineRule="auto"/>
      <w:ind w:left="0" w:right="0" w:firstLine="0"/>
      <w:jc w:val="left"/>
    </w:pPr>
    <w:rPr>
      <w:color w:val="auto"/>
      <w:szCs w:val="24"/>
    </w:rPr>
  </w:style>
  <w:style w:type="paragraph" w:customStyle="1" w:styleId="FESZ">
    <w:name w:val="FESZ"/>
    <w:basedOn w:val="Nincstrkz"/>
    <w:qFormat/>
    <w:rsid w:val="00884F21"/>
    <w:pPr>
      <w:spacing w:before="200" w:line="276" w:lineRule="auto"/>
      <w:ind w:left="0" w:right="0" w:firstLine="0"/>
    </w:pPr>
    <w:rPr>
      <w:rFonts w:eastAsia="Calibri"/>
      <w:color w:val="auto"/>
      <w:sz w:val="22"/>
      <w:lang w:eastAsia="en-US"/>
    </w:rPr>
  </w:style>
  <w:style w:type="paragraph" w:styleId="Nincstrkz">
    <w:name w:val="No Spacing"/>
    <w:qFormat/>
    <w:rsid w:val="00884F21"/>
    <w:pPr>
      <w:spacing w:after="0" w:line="240" w:lineRule="auto"/>
      <w:ind w:left="10" w:right="6" w:hanging="10"/>
      <w:jc w:val="both"/>
    </w:pPr>
    <w:rPr>
      <w:rFonts w:ascii="Times New Roman" w:eastAsia="Times New Roman" w:hAnsi="Times New Roman" w:cs="Times New Roman"/>
      <w:color w:val="000000"/>
      <w:sz w:val="24"/>
      <w:lang w:eastAsia="hu-HU"/>
    </w:rPr>
  </w:style>
  <w:style w:type="paragraph" w:customStyle="1" w:styleId="ttv">
    <w:name w:val="Üttv."/>
    <w:basedOn w:val="Norml"/>
    <w:qFormat/>
    <w:rsid w:val="00884F21"/>
    <w:pPr>
      <w:spacing w:before="200" w:after="200" w:line="276" w:lineRule="auto"/>
      <w:ind w:left="284" w:right="357" w:firstLine="0"/>
      <w:contextualSpacing/>
    </w:pPr>
    <w:rPr>
      <w:b/>
      <w:i/>
      <w:color w:val="auto"/>
      <w:sz w:val="22"/>
      <w:szCs w:val="24"/>
    </w:rPr>
  </w:style>
  <w:style w:type="paragraph" w:customStyle="1" w:styleId="Szablyzat">
    <w:name w:val="Szabályzat"/>
    <w:basedOn w:val="Norml"/>
    <w:qFormat/>
    <w:rsid w:val="00884F21"/>
    <w:pPr>
      <w:spacing w:before="200" w:after="0" w:line="276" w:lineRule="auto"/>
      <w:ind w:left="0" w:right="0" w:firstLine="0"/>
    </w:pPr>
  </w:style>
  <w:style w:type="paragraph" w:styleId="Lbjegyzetszveg">
    <w:name w:val="footnote text"/>
    <w:basedOn w:val="Norml"/>
    <w:link w:val="LbjegyzetszvegChar"/>
    <w:uiPriority w:val="99"/>
    <w:semiHidden/>
    <w:unhideWhenUsed/>
    <w:rsid w:val="00884F2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84F21"/>
    <w:rPr>
      <w:rFonts w:ascii="Times New Roman" w:eastAsia="Times New Roman" w:hAnsi="Times New Roman" w:cs="Times New Roman"/>
      <w:color w:val="000000"/>
      <w:sz w:val="20"/>
      <w:szCs w:val="20"/>
      <w:lang w:eastAsia="hu-HU"/>
    </w:rPr>
  </w:style>
  <w:style w:type="character" w:styleId="Lbjegyzet-hivatkozs">
    <w:name w:val="footnote reference"/>
    <w:basedOn w:val="Bekezdsalapbettpusa"/>
    <w:uiPriority w:val="99"/>
    <w:semiHidden/>
    <w:unhideWhenUsed/>
    <w:rsid w:val="00884F21"/>
    <w:rPr>
      <w:vertAlign w:val="superscript"/>
    </w:rPr>
  </w:style>
  <w:style w:type="paragraph" w:styleId="Megjegyzstrgya">
    <w:name w:val="annotation subject"/>
    <w:basedOn w:val="Jegyzetszveg"/>
    <w:next w:val="Jegyzetszveg"/>
    <w:link w:val="MegjegyzstrgyaChar"/>
    <w:uiPriority w:val="99"/>
    <w:semiHidden/>
    <w:unhideWhenUsed/>
    <w:rsid w:val="00884F21"/>
    <w:pPr>
      <w:spacing w:line="240" w:lineRule="auto"/>
    </w:pPr>
    <w:rPr>
      <w:b/>
      <w:bCs/>
    </w:rPr>
  </w:style>
  <w:style w:type="character" w:customStyle="1" w:styleId="MegjegyzstrgyaChar">
    <w:name w:val="Megjegyzés tárgya Char"/>
    <w:basedOn w:val="JegyzetszvegChar"/>
    <w:link w:val="Megjegyzstrgya"/>
    <w:uiPriority w:val="99"/>
    <w:semiHidden/>
    <w:rsid w:val="00884F21"/>
    <w:rPr>
      <w:rFonts w:ascii="Times New Roman" w:eastAsia="Times New Roman" w:hAnsi="Times New Roman" w:cs="Times New Roman"/>
      <w:b/>
      <w:bCs/>
      <w:color w:val="000000"/>
      <w:sz w:val="20"/>
      <w:szCs w:val="20"/>
      <w:lang w:eastAsia="hu-HU"/>
    </w:rPr>
  </w:style>
  <w:style w:type="paragraph" w:styleId="llb">
    <w:name w:val="footer"/>
    <w:basedOn w:val="Norml"/>
    <w:link w:val="llbChar"/>
    <w:uiPriority w:val="99"/>
    <w:unhideWhenUsed/>
    <w:rsid w:val="00743C88"/>
    <w:pPr>
      <w:tabs>
        <w:tab w:val="center" w:pos="4536"/>
        <w:tab w:val="right" w:pos="9072"/>
      </w:tabs>
      <w:spacing w:after="0" w:line="240" w:lineRule="auto"/>
    </w:pPr>
  </w:style>
  <w:style w:type="character" w:customStyle="1" w:styleId="llbChar">
    <w:name w:val="Élőláb Char"/>
    <w:basedOn w:val="Bekezdsalapbettpusa"/>
    <w:link w:val="llb"/>
    <w:uiPriority w:val="99"/>
    <w:rsid w:val="00743C88"/>
    <w:rPr>
      <w:rFonts w:ascii="Times New Roman" w:eastAsia="Times New Roman" w:hAnsi="Times New Roman" w:cs="Times New Roman"/>
      <w:color w:val="000000"/>
      <w:sz w:val="24"/>
      <w:lang w:eastAsia="hu-HU"/>
    </w:rPr>
  </w:style>
  <w:style w:type="paragraph" w:styleId="Vltozat">
    <w:name w:val="Revision"/>
    <w:hidden/>
    <w:uiPriority w:val="99"/>
    <w:semiHidden/>
    <w:rsid w:val="00866869"/>
    <w:pPr>
      <w:spacing w:after="0" w:line="240" w:lineRule="auto"/>
    </w:pPr>
    <w:rPr>
      <w:rFonts w:ascii="Times New Roman" w:eastAsia="Times New Roman" w:hAnsi="Times New Roman" w:cs="Times New Roman"/>
      <w:color w:val="000000"/>
      <w:sz w:val="24"/>
      <w:lang w:eastAsia="hu-HU"/>
    </w:rPr>
  </w:style>
  <w:style w:type="paragraph" w:styleId="Cm">
    <w:name w:val="Title"/>
    <w:basedOn w:val="Norml"/>
    <w:next w:val="Norml"/>
    <w:link w:val="CmChar"/>
    <w:uiPriority w:val="10"/>
    <w:qFormat/>
    <w:rsid w:val="009117B4"/>
    <w:pPr>
      <w:spacing w:before="200" w:after="0" w:line="276" w:lineRule="auto"/>
      <w:ind w:left="0" w:right="0" w:firstLine="0"/>
      <w:jc w:val="center"/>
    </w:pPr>
    <w:rPr>
      <w:rFonts w:ascii="Cambria" w:eastAsiaTheme="minorHAnsi" w:hAnsi="Cambria" w:cstheme="minorBidi"/>
      <w:b/>
      <w:color w:val="auto"/>
      <w:sz w:val="22"/>
      <w:lang w:eastAsia="en-US"/>
    </w:rPr>
  </w:style>
  <w:style w:type="character" w:customStyle="1" w:styleId="CmChar">
    <w:name w:val="Cím Char"/>
    <w:basedOn w:val="Bekezdsalapbettpusa"/>
    <w:link w:val="Cm"/>
    <w:uiPriority w:val="10"/>
    <w:rsid w:val="009117B4"/>
    <w:rPr>
      <w:rFonts w:ascii="Cambria" w:hAnsi="Cambria"/>
      <w:b/>
    </w:rPr>
  </w:style>
  <w:style w:type="paragraph" w:customStyle="1" w:styleId="Zr">
    <w:name w:val="Záró"/>
    <w:basedOn w:val="Norml"/>
    <w:qFormat/>
    <w:rsid w:val="009117B4"/>
    <w:pPr>
      <w:spacing w:before="100" w:after="0" w:line="276" w:lineRule="auto"/>
      <w:ind w:left="0" w:right="0" w:firstLine="0"/>
      <w:outlineLvl w:val="2"/>
    </w:pPr>
    <w:rPr>
      <w:rFonts w:ascii="Cambria" w:eastAsiaTheme="minorHAnsi" w:hAnsi="Cambria" w:cstheme="minorBidi"/>
      <w:color w:val="auto"/>
      <w:sz w:val="22"/>
      <w:lang w:eastAsia="en-US"/>
    </w:rPr>
  </w:style>
  <w:style w:type="paragraph" w:customStyle="1" w:styleId="Trzs">
    <w:name w:val="Törzs"/>
    <w:basedOn w:val="Szablyzat"/>
    <w:qFormat/>
    <w:rsid w:val="0050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1836">
      <w:bodyDiv w:val="1"/>
      <w:marLeft w:val="0"/>
      <w:marRight w:val="0"/>
      <w:marTop w:val="0"/>
      <w:marBottom w:val="0"/>
      <w:divBdr>
        <w:top w:val="none" w:sz="0" w:space="0" w:color="auto"/>
        <w:left w:val="none" w:sz="0" w:space="0" w:color="auto"/>
        <w:bottom w:val="none" w:sz="0" w:space="0" w:color="auto"/>
        <w:right w:val="none" w:sz="0" w:space="0" w:color="auto"/>
      </w:divBdr>
      <w:divsChild>
        <w:div w:id="792405773">
          <w:marLeft w:val="0"/>
          <w:marRight w:val="0"/>
          <w:marTop w:val="0"/>
          <w:marBottom w:val="0"/>
          <w:divBdr>
            <w:top w:val="none" w:sz="0" w:space="0" w:color="auto"/>
            <w:left w:val="none" w:sz="0" w:space="0" w:color="auto"/>
            <w:bottom w:val="none" w:sz="0" w:space="0" w:color="auto"/>
            <w:right w:val="none" w:sz="0" w:space="0" w:color="auto"/>
          </w:divBdr>
        </w:div>
        <w:div w:id="759911393">
          <w:marLeft w:val="0"/>
          <w:marRight w:val="0"/>
          <w:marTop w:val="0"/>
          <w:marBottom w:val="0"/>
          <w:divBdr>
            <w:top w:val="none" w:sz="0" w:space="0" w:color="auto"/>
            <w:left w:val="none" w:sz="0" w:space="0" w:color="auto"/>
            <w:bottom w:val="none" w:sz="0" w:space="0" w:color="auto"/>
            <w:right w:val="none" w:sz="0" w:space="0" w:color="auto"/>
          </w:divBdr>
        </w:div>
        <w:div w:id="302657441">
          <w:marLeft w:val="0"/>
          <w:marRight w:val="0"/>
          <w:marTop w:val="0"/>
          <w:marBottom w:val="0"/>
          <w:divBdr>
            <w:top w:val="none" w:sz="0" w:space="0" w:color="auto"/>
            <w:left w:val="none" w:sz="0" w:space="0" w:color="auto"/>
            <w:bottom w:val="none" w:sz="0" w:space="0" w:color="auto"/>
            <w:right w:val="none" w:sz="0" w:space="0" w:color="auto"/>
          </w:divBdr>
        </w:div>
        <w:div w:id="1167332453">
          <w:marLeft w:val="0"/>
          <w:marRight w:val="0"/>
          <w:marTop w:val="0"/>
          <w:marBottom w:val="0"/>
          <w:divBdr>
            <w:top w:val="none" w:sz="0" w:space="0" w:color="auto"/>
            <w:left w:val="none" w:sz="0" w:space="0" w:color="auto"/>
            <w:bottom w:val="none" w:sz="0" w:space="0" w:color="auto"/>
            <w:right w:val="none" w:sz="0" w:space="0" w:color="auto"/>
          </w:divBdr>
        </w:div>
        <w:div w:id="2038697959">
          <w:marLeft w:val="0"/>
          <w:marRight w:val="0"/>
          <w:marTop w:val="0"/>
          <w:marBottom w:val="0"/>
          <w:divBdr>
            <w:top w:val="none" w:sz="0" w:space="0" w:color="auto"/>
            <w:left w:val="none" w:sz="0" w:space="0" w:color="auto"/>
            <w:bottom w:val="none" w:sz="0" w:space="0" w:color="auto"/>
            <w:right w:val="none" w:sz="0" w:space="0" w:color="auto"/>
          </w:divBdr>
        </w:div>
      </w:divsChild>
    </w:div>
    <w:div w:id="831457139">
      <w:bodyDiv w:val="1"/>
      <w:marLeft w:val="0"/>
      <w:marRight w:val="0"/>
      <w:marTop w:val="0"/>
      <w:marBottom w:val="0"/>
      <w:divBdr>
        <w:top w:val="none" w:sz="0" w:space="0" w:color="auto"/>
        <w:left w:val="none" w:sz="0" w:space="0" w:color="auto"/>
        <w:bottom w:val="none" w:sz="0" w:space="0" w:color="auto"/>
        <w:right w:val="none" w:sz="0" w:space="0" w:color="auto"/>
      </w:divBdr>
    </w:div>
    <w:div w:id="865750628">
      <w:bodyDiv w:val="1"/>
      <w:marLeft w:val="0"/>
      <w:marRight w:val="0"/>
      <w:marTop w:val="0"/>
      <w:marBottom w:val="0"/>
      <w:divBdr>
        <w:top w:val="none" w:sz="0" w:space="0" w:color="auto"/>
        <w:left w:val="none" w:sz="0" w:space="0" w:color="auto"/>
        <w:bottom w:val="none" w:sz="0" w:space="0" w:color="auto"/>
        <w:right w:val="none" w:sz="0" w:space="0" w:color="auto"/>
      </w:divBdr>
      <w:divsChild>
        <w:div w:id="230821633">
          <w:marLeft w:val="0"/>
          <w:marRight w:val="0"/>
          <w:marTop w:val="0"/>
          <w:marBottom w:val="0"/>
          <w:divBdr>
            <w:top w:val="none" w:sz="0" w:space="0" w:color="auto"/>
            <w:left w:val="none" w:sz="0" w:space="0" w:color="auto"/>
            <w:bottom w:val="none" w:sz="0" w:space="0" w:color="auto"/>
            <w:right w:val="none" w:sz="0" w:space="0" w:color="auto"/>
          </w:divBdr>
          <w:divsChild>
            <w:div w:id="575436969">
              <w:marLeft w:val="0"/>
              <w:marRight w:val="0"/>
              <w:marTop w:val="0"/>
              <w:marBottom w:val="0"/>
              <w:divBdr>
                <w:top w:val="none" w:sz="0" w:space="0" w:color="auto"/>
                <w:left w:val="none" w:sz="0" w:space="0" w:color="auto"/>
                <w:bottom w:val="none" w:sz="0" w:space="0" w:color="auto"/>
                <w:right w:val="none" w:sz="0" w:space="0" w:color="auto"/>
              </w:divBdr>
              <w:divsChild>
                <w:div w:id="810557650">
                  <w:marLeft w:val="0"/>
                  <w:marRight w:val="0"/>
                  <w:marTop w:val="0"/>
                  <w:marBottom w:val="0"/>
                  <w:divBdr>
                    <w:top w:val="none" w:sz="0" w:space="0" w:color="auto"/>
                    <w:left w:val="none" w:sz="0" w:space="0" w:color="auto"/>
                    <w:bottom w:val="none" w:sz="0" w:space="0" w:color="auto"/>
                    <w:right w:val="none" w:sz="0" w:space="0" w:color="auto"/>
                  </w:divBdr>
                  <w:divsChild>
                    <w:div w:id="755324797">
                      <w:marLeft w:val="0"/>
                      <w:marRight w:val="0"/>
                      <w:marTop w:val="0"/>
                      <w:marBottom w:val="0"/>
                      <w:divBdr>
                        <w:top w:val="none" w:sz="0" w:space="0" w:color="auto"/>
                        <w:left w:val="none" w:sz="0" w:space="0" w:color="auto"/>
                        <w:bottom w:val="none" w:sz="0" w:space="0" w:color="auto"/>
                        <w:right w:val="none" w:sz="0" w:space="0" w:color="auto"/>
                      </w:divBdr>
                    </w:div>
                    <w:div w:id="1791239429">
                      <w:marLeft w:val="0"/>
                      <w:marRight w:val="0"/>
                      <w:marTop w:val="0"/>
                      <w:marBottom w:val="0"/>
                      <w:divBdr>
                        <w:top w:val="none" w:sz="0" w:space="0" w:color="auto"/>
                        <w:left w:val="none" w:sz="0" w:space="0" w:color="auto"/>
                        <w:bottom w:val="none" w:sz="0" w:space="0" w:color="auto"/>
                        <w:right w:val="none" w:sz="0" w:space="0" w:color="auto"/>
                      </w:divBdr>
                    </w:div>
                    <w:div w:id="1439982760">
                      <w:marLeft w:val="0"/>
                      <w:marRight w:val="0"/>
                      <w:marTop w:val="0"/>
                      <w:marBottom w:val="0"/>
                      <w:divBdr>
                        <w:top w:val="none" w:sz="0" w:space="0" w:color="auto"/>
                        <w:left w:val="none" w:sz="0" w:space="0" w:color="auto"/>
                        <w:bottom w:val="none" w:sz="0" w:space="0" w:color="auto"/>
                        <w:right w:val="none" w:sz="0" w:space="0" w:color="auto"/>
                      </w:divBdr>
                    </w:div>
                    <w:div w:id="775903744">
                      <w:marLeft w:val="0"/>
                      <w:marRight w:val="0"/>
                      <w:marTop w:val="0"/>
                      <w:marBottom w:val="0"/>
                      <w:divBdr>
                        <w:top w:val="none" w:sz="0" w:space="0" w:color="auto"/>
                        <w:left w:val="none" w:sz="0" w:space="0" w:color="auto"/>
                        <w:bottom w:val="none" w:sz="0" w:space="0" w:color="auto"/>
                        <w:right w:val="none" w:sz="0" w:space="0" w:color="auto"/>
                      </w:divBdr>
                    </w:div>
                    <w:div w:id="1390497884">
                      <w:marLeft w:val="0"/>
                      <w:marRight w:val="0"/>
                      <w:marTop w:val="0"/>
                      <w:marBottom w:val="0"/>
                      <w:divBdr>
                        <w:top w:val="none" w:sz="0" w:space="0" w:color="auto"/>
                        <w:left w:val="none" w:sz="0" w:space="0" w:color="auto"/>
                        <w:bottom w:val="none" w:sz="0" w:space="0" w:color="auto"/>
                        <w:right w:val="none" w:sz="0" w:space="0" w:color="auto"/>
                      </w:divBdr>
                    </w:div>
                    <w:div w:id="36779932">
                      <w:marLeft w:val="0"/>
                      <w:marRight w:val="0"/>
                      <w:marTop w:val="0"/>
                      <w:marBottom w:val="0"/>
                      <w:divBdr>
                        <w:top w:val="none" w:sz="0" w:space="0" w:color="auto"/>
                        <w:left w:val="none" w:sz="0" w:space="0" w:color="auto"/>
                        <w:bottom w:val="none" w:sz="0" w:space="0" w:color="auto"/>
                        <w:right w:val="none" w:sz="0" w:space="0" w:color="auto"/>
                      </w:divBdr>
                    </w:div>
                    <w:div w:id="123230673">
                      <w:marLeft w:val="0"/>
                      <w:marRight w:val="0"/>
                      <w:marTop w:val="0"/>
                      <w:marBottom w:val="0"/>
                      <w:divBdr>
                        <w:top w:val="none" w:sz="0" w:space="0" w:color="auto"/>
                        <w:left w:val="none" w:sz="0" w:space="0" w:color="auto"/>
                        <w:bottom w:val="none" w:sz="0" w:space="0" w:color="auto"/>
                        <w:right w:val="none" w:sz="0" w:space="0" w:color="auto"/>
                      </w:divBdr>
                    </w:div>
                    <w:div w:id="1217468063">
                      <w:marLeft w:val="0"/>
                      <w:marRight w:val="0"/>
                      <w:marTop w:val="0"/>
                      <w:marBottom w:val="0"/>
                      <w:divBdr>
                        <w:top w:val="none" w:sz="0" w:space="0" w:color="auto"/>
                        <w:left w:val="none" w:sz="0" w:space="0" w:color="auto"/>
                        <w:bottom w:val="none" w:sz="0" w:space="0" w:color="auto"/>
                        <w:right w:val="none" w:sz="0" w:space="0" w:color="auto"/>
                      </w:divBdr>
                    </w:div>
                    <w:div w:id="1416122216">
                      <w:marLeft w:val="0"/>
                      <w:marRight w:val="0"/>
                      <w:marTop w:val="0"/>
                      <w:marBottom w:val="0"/>
                      <w:divBdr>
                        <w:top w:val="none" w:sz="0" w:space="0" w:color="auto"/>
                        <w:left w:val="none" w:sz="0" w:space="0" w:color="auto"/>
                        <w:bottom w:val="none" w:sz="0" w:space="0" w:color="auto"/>
                        <w:right w:val="none" w:sz="0" w:space="0" w:color="auto"/>
                      </w:divBdr>
                    </w:div>
                    <w:div w:id="1553231382">
                      <w:marLeft w:val="0"/>
                      <w:marRight w:val="0"/>
                      <w:marTop w:val="0"/>
                      <w:marBottom w:val="0"/>
                      <w:divBdr>
                        <w:top w:val="none" w:sz="0" w:space="0" w:color="auto"/>
                        <w:left w:val="none" w:sz="0" w:space="0" w:color="auto"/>
                        <w:bottom w:val="none" w:sz="0" w:space="0" w:color="auto"/>
                        <w:right w:val="none" w:sz="0" w:space="0" w:color="auto"/>
                      </w:divBdr>
                    </w:div>
                    <w:div w:id="1776247651">
                      <w:marLeft w:val="0"/>
                      <w:marRight w:val="0"/>
                      <w:marTop w:val="0"/>
                      <w:marBottom w:val="0"/>
                      <w:divBdr>
                        <w:top w:val="none" w:sz="0" w:space="0" w:color="auto"/>
                        <w:left w:val="none" w:sz="0" w:space="0" w:color="auto"/>
                        <w:bottom w:val="none" w:sz="0" w:space="0" w:color="auto"/>
                        <w:right w:val="none" w:sz="0" w:space="0" w:color="auto"/>
                      </w:divBdr>
                    </w:div>
                    <w:div w:id="1606839004">
                      <w:marLeft w:val="0"/>
                      <w:marRight w:val="0"/>
                      <w:marTop w:val="0"/>
                      <w:marBottom w:val="0"/>
                      <w:divBdr>
                        <w:top w:val="none" w:sz="0" w:space="0" w:color="auto"/>
                        <w:left w:val="none" w:sz="0" w:space="0" w:color="auto"/>
                        <w:bottom w:val="none" w:sz="0" w:space="0" w:color="auto"/>
                        <w:right w:val="none" w:sz="0" w:space="0" w:color="auto"/>
                      </w:divBdr>
                    </w:div>
                    <w:div w:id="743602235">
                      <w:marLeft w:val="0"/>
                      <w:marRight w:val="0"/>
                      <w:marTop w:val="0"/>
                      <w:marBottom w:val="0"/>
                      <w:divBdr>
                        <w:top w:val="none" w:sz="0" w:space="0" w:color="auto"/>
                        <w:left w:val="none" w:sz="0" w:space="0" w:color="auto"/>
                        <w:bottom w:val="none" w:sz="0" w:space="0" w:color="auto"/>
                        <w:right w:val="none" w:sz="0" w:space="0" w:color="auto"/>
                      </w:divBdr>
                    </w:div>
                    <w:div w:id="601571046">
                      <w:marLeft w:val="0"/>
                      <w:marRight w:val="0"/>
                      <w:marTop w:val="0"/>
                      <w:marBottom w:val="0"/>
                      <w:divBdr>
                        <w:top w:val="none" w:sz="0" w:space="0" w:color="auto"/>
                        <w:left w:val="none" w:sz="0" w:space="0" w:color="auto"/>
                        <w:bottom w:val="none" w:sz="0" w:space="0" w:color="auto"/>
                        <w:right w:val="none" w:sz="0" w:space="0" w:color="auto"/>
                      </w:divBdr>
                    </w:div>
                    <w:div w:id="522937190">
                      <w:marLeft w:val="0"/>
                      <w:marRight w:val="0"/>
                      <w:marTop w:val="0"/>
                      <w:marBottom w:val="0"/>
                      <w:divBdr>
                        <w:top w:val="none" w:sz="0" w:space="0" w:color="auto"/>
                        <w:left w:val="none" w:sz="0" w:space="0" w:color="auto"/>
                        <w:bottom w:val="none" w:sz="0" w:space="0" w:color="auto"/>
                        <w:right w:val="none" w:sz="0" w:space="0" w:color="auto"/>
                      </w:divBdr>
                    </w:div>
                    <w:div w:id="1964916248">
                      <w:marLeft w:val="0"/>
                      <w:marRight w:val="0"/>
                      <w:marTop w:val="0"/>
                      <w:marBottom w:val="0"/>
                      <w:divBdr>
                        <w:top w:val="none" w:sz="0" w:space="0" w:color="auto"/>
                        <w:left w:val="none" w:sz="0" w:space="0" w:color="auto"/>
                        <w:bottom w:val="none" w:sz="0" w:space="0" w:color="auto"/>
                        <w:right w:val="none" w:sz="0" w:space="0" w:color="auto"/>
                      </w:divBdr>
                    </w:div>
                    <w:div w:id="373698038">
                      <w:marLeft w:val="0"/>
                      <w:marRight w:val="0"/>
                      <w:marTop w:val="0"/>
                      <w:marBottom w:val="0"/>
                      <w:divBdr>
                        <w:top w:val="none" w:sz="0" w:space="0" w:color="auto"/>
                        <w:left w:val="none" w:sz="0" w:space="0" w:color="auto"/>
                        <w:bottom w:val="none" w:sz="0" w:space="0" w:color="auto"/>
                        <w:right w:val="none" w:sz="0" w:space="0" w:color="auto"/>
                      </w:divBdr>
                      <w:divsChild>
                        <w:div w:id="971641844">
                          <w:marLeft w:val="0"/>
                          <w:marRight w:val="0"/>
                          <w:marTop w:val="0"/>
                          <w:marBottom w:val="0"/>
                          <w:divBdr>
                            <w:top w:val="none" w:sz="0" w:space="0" w:color="auto"/>
                            <w:left w:val="none" w:sz="0" w:space="0" w:color="auto"/>
                            <w:bottom w:val="none" w:sz="0" w:space="0" w:color="auto"/>
                            <w:right w:val="none" w:sz="0" w:space="0" w:color="auto"/>
                          </w:divBdr>
                        </w:div>
                        <w:div w:id="212695256">
                          <w:marLeft w:val="0"/>
                          <w:marRight w:val="0"/>
                          <w:marTop w:val="0"/>
                          <w:marBottom w:val="0"/>
                          <w:divBdr>
                            <w:top w:val="none" w:sz="0" w:space="0" w:color="auto"/>
                            <w:left w:val="none" w:sz="0" w:space="0" w:color="auto"/>
                            <w:bottom w:val="none" w:sz="0" w:space="0" w:color="auto"/>
                            <w:right w:val="none" w:sz="0" w:space="0" w:color="auto"/>
                          </w:divBdr>
                          <w:divsChild>
                            <w:div w:id="892159051">
                              <w:marLeft w:val="0"/>
                              <w:marRight w:val="0"/>
                              <w:marTop w:val="0"/>
                              <w:marBottom w:val="0"/>
                              <w:divBdr>
                                <w:top w:val="none" w:sz="0" w:space="0" w:color="auto"/>
                                <w:left w:val="none" w:sz="0" w:space="0" w:color="auto"/>
                                <w:bottom w:val="none" w:sz="0" w:space="0" w:color="auto"/>
                                <w:right w:val="none" w:sz="0" w:space="0" w:color="auto"/>
                              </w:divBdr>
                              <w:divsChild>
                                <w:div w:id="30569408">
                                  <w:marLeft w:val="0"/>
                                  <w:marRight w:val="0"/>
                                  <w:marTop w:val="0"/>
                                  <w:marBottom w:val="0"/>
                                  <w:divBdr>
                                    <w:top w:val="none" w:sz="0" w:space="0" w:color="auto"/>
                                    <w:left w:val="none" w:sz="0" w:space="0" w:color="auto"/>
                                    <w:bottom w:val="none" w:sz="0" w:space="0" w:color="auto"/>
                                    <w:right w:val="none" w:sz="0" w:space="0" w:color="auto"/>
                                  </w:divBdr>
                                  <w:divsChild>
                                    <w:div w:id="2114352202">
                                      <w:marLeft w:val="0"/>
                                      <w:marRight w:val="0"/>
                                      <w:marTop w:val="0"/>
                                      <w:marBottom w:val="0"/>
                                      <w:divBdr>
                                        <w:top w:val="none" w:sz="0" w:space="0" w:color="auto"/>
                                        <w:left w:val="none" w:sz="0" w:space="0" w:color="auto"/>
                                        <w:bottom w:val="none" w:sz="0" w:space="0" w:color="auto"/>
                                        <w:right w:val="none" w:sz="0" w:space="0" w:color="auto"/>
                                      </w:divBdr>
                                    </w:div>
                                    <w:div w:id="1844396644">
                                      <w:marLeft w:val="0"/>
                                      <w:marRight w:val="0"/>
                                      <w:marTop w:val="0"/>
                                      <w:marBottom w:val="0"/>
                                      <w:divBdr>
                                        <w:top w:val="none" w:sz="0" w:space="0" w:color="auto"/>
                                        <w:left w:val="none" w:sz="0" w:space="0" w:color="auto"/>
                                        <w:bottom w:val="none" w:sz="0" w:space="0" w:color="auto"/>
                                        <w:right w:val="none" w:sz="0" w:space="0" w:color="auto"/>
                                      </w:divBdr>
                                      <w:divsChild>
                                        <w:div w:id="1652979173">
                                          <w:marLeft w:val="0"/>
                                          <w:marRight w:val="0"/>
                                          <w:marTop w:val="0"/>
                                          <w:marBottom w:val="0"/>
                                          <w:divBdr>
                                            <w:top w:val="none" w:sz="0" w:space="0" w:color="auto"/>
                                            <w:left w:val="none" w:sz="0" w:space="0" w:color="auto"/>
                                            <w:bottom w:val="none" w:sz="0" w:space="0" w:color="auto"/>
                                            <w:right w:val="none" w:sz="0" w:space="0" w:color="auto"/>
                                          </w:divBdr>
                                          <w:divsChild>
                                            <w:div w:id="45106587">
                                              <w:marLeft w:val="0"/>
                                              <w:marRight w:val="0"/>
                                              <w:marTop w:val="0"/>
                                              <w:marBottom w:val="0"/>
                                              <w:divBdr>
                                                <w:top w:val="none" w:sz="0" w:space="0" w:color="auto"/>
                                                <w:left w:val="none" w:sz="0" w:space="0" w:color="auto"/>
                                                <w:bottom w:val="none" w:sz="0" w:space="0" w:color="auto"/>
                                                <w:right w:val="none" w:sz="0" w:space="0" w:color="auto"/>
                                              </w:divBdr>
                                              <w:divsChild>
                                                <w:div w:id="572551089">
                                                  <w:marLeft w:val="0"/>
                                                  <w:marRight w:val="0"/>
                                                  <w:marTop w:val="0"/>
                                                  <w:marBottom w:val="0"/>
                                                  <w:divBdr>
                                                    <w:top w:val="none" w:sz="0" w:space="0" w:color="auto"/>
                                                    <w:left w:val="none" w:sz="0" w:space="0" w:color="auto"/>
                                                    <w:bottom w:val="none" w:sz="0" w:space="0" w:color="auto"/>
                                                    <w:right w:val="none" w:sz="0" w:space="0" w:color="auto"/>
                                                  </w:divBdr>
                                                  <w:divsChild>
                                                    <w:div w:id="1278214448">
                                                      <w:marLeft w:val="0"/>
                                                      <w:marRight w:val="0"/>
                                                      <w:marTop w:val="0"/>
                                                      <w:marBottom w:val="0"/>
                                                      <w:divBdr>
                                                        <w:top w:val="none" w:sz="0" w:space="0" w:color="auto"/>
                                                        <w:left w:val="none" w:sz="0" w:space="0" w:color="auto"/>
                                                        <w:bottom w:val="none" w:sz="0" w:space="0" w:color="auto"/>
                                                        <w:right w:val="none" w:sz="0" w:space="0" w:color="auto"/>
                                                      </w:divBdr>
                                                      <w:divsChild>
                                                        <w:div w:id="535238953">
                                                          <w:marLeft w:val="0"/>
                                                          <w:marRight w:val="0"/>
                                                          <w:marTop w:val="0"/>
                                                          <w:marBottom w:val="0"/>
                                                          <w:divBdr>
                                                            <w:top w:val="none" w:sz="0" w:space="0" w:color="auto"/>
                                                            <w:left w:val="none" w:sz="0" w:space="0" w:color="auto"/>
                                                            <w:bottom w:val="none" w:sz="0" w:space="0" w:color="auto"/>
                                                            <w:right w:val="none" w:sz="0" w:space="0" w:color="auto"/>
                                                          </w:divBdr>
                                                          <w:divsChild>
                                                            <w:div w:id="1124692230">
                                                              <w:marLeft w:val="0"/>
                                                              <w:marRight w:val="0"/>
                                                              <w:marTop w:val="0"/>
                                                              <w:marBottom w:val="0"/>
                                                              <w:divBdr>
                                                                <w:top w:val="none" w:sz="0" w:space="0" w:color="auto"/>
                                                                <w:left w:val="none" w:sz="0" w:space="0" w:color="auto"/>
                                                                <w:bottom w:val="none" w:sz="0" w:space="0" w:color="auto"/>
                                                                <w:right w:val="none" w:sz="0" w:space="0" w:color="auto"/>
                                                              </w:divBdr>
                                                              <w:divsChild>
                                                                <w:div w:id="1071545201">
                                                                  <w:marLeft w:val="0"/>
                                                                  <w:marRight w:val="0"/>
                                                                  <w:marTop w:val="0"/>
                                                                  <w:marBottom w:val="0"/>
                                                                  <w:divBdr>
                                                                    <w:top w:val="none" w:sz="0" w:space="0" w:color="auto"/>
                                                                    <w:left w:val="none" w:sz="0" w:space="0" w:color="auto"/>
                                                                    <w:bottom w:val="none" w:sz="0" w:space="0" w:color="auto"/>
                                                                    <w:right w:val="none" w:sz="0" w:space="0" w:color="auto"/>
                                                                  </w:divBdr>
                                                                  <w:divsChild>
                                                                    <w:div w:id="1743211941">
                                                                      <w:marLeft w:val="0"/>
                                                                      <w:marRight w:val="0"/>
                                                                      <w:marTop w:val="0"/>
                                                                      <w:marBottom w:val="0"/>
                                                                      <w:divBdr>
                                                                        <w:top w:val="none" w:sz="0" w:space="0" w:color="auto"/>
                                                                        <w:left w:val="none" w:sz="0" w:space="0" w:color="auto"/>
                                                                        <w:bottom w:val="none" w:sz="0" w:space="0" w:color="auto"/>
                                                                        <w:right w:val="none" w:sz="0" w:space="0" w:color="auto"/>
                                                                      </w:divBdr>
                                                                      <w:divsChild>
                                                                        <w:div w:id="1630474357">
                                                                          <w:marLeft w:val="0"/>
                                                                          <w:marRight w:val="0"/>
                                                                          <w:marTop w:val="0"/>
                                                                          <w:marBottom w:val="0"/>
                                                                          <w:divBdr>
                                                                            <w:top w:val="none" w:sz="0" w:space="0" w:color="auto"/>
                                                                            <w:left w:val="none" w:sz="0" w:space="0" w:color="auto"/>
                                                                            <w:bottom w:val="none" w:sz="0" w:space="0" w:color="auto"/>
                                                                            <w:right w:val="none" w:sz="0" w:space="0" w:color="auto"/>
                                                                          </w:divBdr>
                                                                          <w:divsChild>
                                                                            <w:div w:id="1812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985926">
                      <w:marLeft w:val="0"/>
                      <w:marRight w:val="0"/>
                      <w:marTop w:val="0"/>
                      <w:marBottom w:val="0"/>
                      <w:divBdr>
                        <w:top w:val="none" w:sz="0" w:space="0" w:color="auto"/>
                        <w:left w:val="none" w:sz="0" w:space="0" w:color="auto"/>
                        <w:bottom w:val="none" w:sz="0" w:space="0" w:color="auto"/>
                        <w:right w:val="none" w:sz="0" w:space="0" w:color="auto"/>
                      </w:divBdr>
                      <w:divsChild>
                        <w:div w:id="342903949">
                          <w:marLeft w:val="0"/>
                          <w:marRight w:val="0"/>
                          <w:marTop w:val="0"/>
                          <w:marBottom w:val="0"/>
                          <w:divBdr>
                            <w:top w:val="none" w:sz="0" w:space="0" w:color="auto"/>
                            <w:left w:val="none" w:sz="0" w:space="0" w:color="auto"/>
                            <w:bottom w:val="none" w:sz="0" w:space="0" w:color="auto"/>
                            <w:right w:val="none" w:sz="0" w:space="0" w:color="auto"/>
                          </w:divBdr>
                          <w:divsChild>
                            <w:div w:id="1137988727">
                              <w:marLeft w:val="0"/>
                              <w:marRight w:val="0"/>
                              <w:marTop w:val="0"/>
                              <w:marBottom w:val="0"/>
                              <w:divBdr>
                                <w:top w:val="none" w:sz="0" w:space="0" w:color="auto"/>
                                <w:left w:val="none" w:sz="0" w:space="0" w:color="auto"/>
                                <w:bottom w:val="none" w:sz="0" w:space="0" w:color="auto"/>
                                <w:right w:val="none" w:sz="0" w:space="0" w:color="auto"/>
                              </w:divBdr>
                            </w:div>
                            <w:div w:id="1923487626">
                              <w:marLeft w:val="0"/>
                              <w:marRight w:val="0"/>
                              <w:marTop w:val="0"/>
                              <w:marBottom w:val="0"/>
                              <w:divBdr>
                                <w:top w:val="none" w:sz="0" w:space="0" w:color="auto"/>
                                <w:left w:val="none" w:sz="0" w:space="0" w:color="auto"/>
                                <w:bottom w:val="none" w:sz="0" w:space="0" w:color="auto"/>
                                <w:right w:val="none" w:sz="0" w:space="0" w:color="auto"/>
                              </w:divBdr>
                              <w:divsChild>
                                <w:div w:id="2049185173">
                                  <w:marLeft w:val="0"/>
                                  <w:marRight w:val="0"/>
                                  <w:marTop w:val="0"/>
                                  <w:marBottom w:val="0"/>
                                  <w:divBdr>
                                    <w:top w:val="none" w:sz="0" w:space="0" w:color="auto"/>
                                    <w:left w:val="none" w:sz="0" w:space="0" w:color="auto"/>
                                    <w:bottom w:val="none" w:sz="0" w:space="0" w:color="auto"/>
                                    <w:right w:val="none" w:sz="0" w:space="0" w:color="auto"/>
                                  </w:divBdr>
                                </w:div>
                                <w:div w:id="2071490104">
                                  <w:marLeft w:val="0"/>
                                  <w:marRight w:val="0"/>
                                  <w:marTop w:val="0"/>
                                  <w:marBottom w:val="0"/>
                                  <w:divBdr>
                                    <w:top w:val="none" w:sz="0" w:space="0" w:color="auto"/>
                                    <w:left w:val="none" w:sz="0" w:space="0" w:color="auto"/>
                                    <w:bottom w:val="none" w:sz="0" w:space="0" w:color="auto"/>
                                    <w:right w:val="none" w:sz="0" w:space="0" w:color="auto"/>
                                  </w:divBdr>
                                </w:div>
                                <w:div w:id="153187837">
                                  <w:marLeft w:val="0"/>
                                  <w:marRight w:val="0"/>
                                  <w:marTop w:val="0"/>
                                  <w:marBottom w:val="0"/>
                                  <w:divBdr>
                                    <w:top w:val="none" w:sz="0" w:space="0" w:color="auto"/>
                                    <w:left w:val="none" w:sz="0" w:space="0" w:color="auto"/>
                                    <w:bottom w:val="none" w:sz="0" w:space="0" w:color="auto"/>
                                    <w:right w:val="none" w:sz="0" w:space="0" w:color="auto"/>
                                  </w:divBdr>
                                </w:div>
                                <w:div w:id="272128905">
                                  <w:marLeft w:val="0"/>
                                  <w:marRight w:val="0"/>
                                  <w:marTop w:val="0"/>
                                  <w:marBottom w:val="0"/>
                                  <w:divBdr>
                                    <w:top w:val="none" w:sz="0" w:space="0" w:color="auto"/>
                                    <w:left w:val="none" w:sz="0" w:space="0" w:color="auto"/>
                                    <w:bottom w:val="none" w:sz="0" w:space="0" w:color="auto"/>
                                    <w:right w:val="none" w:sz="0" w:space="0" w:color="auto"/>
                                  </w:divBdr>
                                </w:div>
                                <w:div w:id="6611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3450">
                          <w:marLeft w:val="0"/>
                          <w:marRight w:val="0"/>
                          <w:marTop w:val="0"/>
                          <w:marBottom w:val="0"/>
                          <w:divBdr>
                            <w:top w:val="none" w:sz="0" w:space="0" w:color="auto"/>
                            <w:left w:val="none" w:sz="0" w:space="0" w:color="auto"/>
                            <w:bottom w:val="none" w:sz="0" w:space="0" w:color="auto"/>
                            <w:right w:val="none" w:sz="0" w:space="0" w:color="auto"/>
                          </w:divBdr>
                        </w:div>
                      </w:divsChild>
                    </w:div>
                    <w:div w:id="1292056327">
                      <w:marLeft w:val="0"/>
                      <w:marRight w:val="0"/>
                      <w:marTop w:val="0"/>
                      <w:marBottom w:val="0"/>
                      <w:divBdr>
                        <w:top w:val="none" w:sz="0" w:space="0" w:color="auto"/>
                        <w:left w:val="none" w:sz="0" w:space="0" w:color="auto"/>
                        <w:bottom w:val="none" w:sz="0" w:space="0" w:color="auto"/>
                        <w:right w:val="none" w:sz="0" w:space="0" w:color="auto"/>
                      </w:divBdr>
                      <w:divsChild>
                        <w:div w:id="1374186040">
                          <w:marLeft w:val="0"/>
                          <w:marRight w:val="0"/>
                          <w:marTop w:val="0"/>
                          <w:marBottom w:val="0"/>
                          <w:divBdr>
                            <w:top w:val="none" w:sz="0" w:space="0" w:color="auto"/>
                            <w:left w:val="none" w:sz="0" w:space="0" w:color="auto"/>
                            <w:bottom w:val="none" w:sz="0" w:space="0" w:color="auto"/>
                            <w:right w:val="none" w:sz="0" w:space="0" w:color="auto"/>
                          </w:divBdr>
                        </w:div>
                        <w:div w:id="81073903">
                          <w:marLeft w:val="0"/>
                          <w:marRight w:val="0"/>
                          <w:marTop w:val="0"/>
                          <w:marBottom w:val="0"/>
                          <w:divBdr>
                            <w:top w:val="none" w:sz="0" w:space="0" w:color="auto"/>
                            <w:left w:val="none" w:sz="0" w:space="0" w:color="auto"/>
                            <w:bottom w:val="none" w:sz="0" w:space="0" w:color="auto"/>
                            <w:right w:val="none" w:sz="0" w:space="0" w:color="auto"/>
                          </w:divBdr>
                        </w:div>
                        <w:div w:id="1425229408">
                          <w:marLeft w:val="0"/>
                          <w:marRight w:val="0"/>
                          <w:marTop w:val="0"/>
                          <w:marBottom w:val="0"/>
                          <w:divBdr>
                            <w:top w:val="none" w:sz="0" w:space="0" w:color="auto"/>
                            <w:left w:val="none" w:sz="0" w:space="0" w:color="auto"/>
                            <w:bottom w:val="none" w:sz="0" w:space="0" w:color="auto"/>
                            <w:right w:val="none" w:sz="0" w:space="0" w:color="auto"/>
                          </w:divBdr>
                        </w:div>
                        <w:div w:id="1664702269">
                          <w:marLeft w:val="0"/>
                          <w:marRight w:val="0"/>
                          <w:marTop w:val="0"/>
                          <w:marBottom w:val="0"/>
                          <w:divBdr>
                            <w:top w:val="none" w:sz="0" w:space="0" w:color="auto"/>
                            <w:left w:val="none" w:sz="0" w:space="0" w:color="auto"/>
                            <w:bottom w:val="none" w:sz="0" w:space="0" w:color="auto"/>
                            <w:right w:val="none" w:sz="0" w:space="0" w:color="auto"/>
                          </w:divBdr>
                        </w:div>
                        <w:div w:id="1513060668">
                          <w:marLeft w:val="0"/>
                          <w:marRight w:val="0"/>
                          <w:marTop w:val="0"/>
                          <w:marBottom w:val="0"/>
                          <w:divBdr>
                            <w:top w:val="none" w:sz="0" w:space="0" w:color="auto"/>
                            <w:left w:val="none" w:sz="0" w:space="0" w:color="auto"/>
                            <w:bottom w:val="none" w:sz="0" w:space="0" w:color="auto"/>
                            <w:right w:val="none" w:sz="0" w:space="0" w:color="auto"/>
                          </w:divBdr>
                        </w:div>
                        <w:div w:id="525220638">
                          <w:marLeft w:val="0"/>
                          <w:marRight w:val="0"/>
                          <w:marTop w:val="0"/>
                          <w:marBottom w:val="0"/>
                          <w:divBdr>
                            <w:top w:val="none" w:sz="0" w:space="0" w:color="auto"/>
                            <w:left w:val="none" w:sz="0" w:space="0" w:color="auto"/>
                            <w:bottom w:val="none" w:sz="0" w:space="0" w:color="auto"/>
                            <w:right w:val="none" w:sz="0" w:space="0" w:color="auto"/>
                          </w:divBdr>
                        </w:div>
                        <w:div w:id="11823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930526">
      <w:bodyDiv w:val="1"/>
      <w:marLeft w:val="0"/>
      <w:marRight w:val="0"/>
      <w:marTop w:val="0"/>
      <w:marBottom w:val="0"/>
      <w:divBdr>
        <w:top w:val="none" w:sz="0" w:space="0" w:color="auto"/>
        <w:left w:val="none" w:sz="0" w:space="0" w:color="auto"/>
        <w:bottom w:val="none" w:sz="0" w:space="0" w:color="auto"/>
        <w:right w:val="none" w:sz="0" w:space="0" w:color="auto"/>
      </w:divBdr>
      <w:divsChild>
        <w:div w:id="621108946">
          <w:marLeft w:val="0"/>
          <w:marRight w:val="0"/>
          <w:marTop w:val="0"/>
          <w:marBottom w:val="0"/>
          <w:divBdr>
            <w:top w:val="none" w:sz="0" w:space="0" w:color="auto"/>
            <w:left w:val="none" w:sz="0" w:space="0" w:color="auto"/>
            <w:bottom w:val="none" w:sz="0" w:space="0" w:color="auto"/>
            <w:right w:val="none" w:sz="0" w:space="0" w:color="auto"/>
          </w:divBdr>
          <w:divsChild>
            <w:div w:id="1421946244">
              <w:marLeft w:val="0"/>
              <w:marRight w:val="0"/>
              <w:marTop w:val="0"/>
              <w:marBottom w:val="0"/>
              <w:divBdr>
                <w:top w:val="none" w:sz="0" w:space="0" w:color="auto"/>
                <w:left w:val="none" w:sz="0" w:space="0" w:color="auto"/>
                <w:bottom w:val="none" w:sz="0" w:space="0" w:color="auto"/>
                <w:right w:val="none" w:sz="0" w:space="0" w:color="auto"/>
              </w:divBdr>
              <w:divsChild>
                <w:div w:id="16860277">
                  <w:marLeft w:val="0"/>
                  <w:marRight w:val="0"/>
                  <w:marTop w:val="0"/>
                  <w:marBottom w:val="0"/>
                  <w:divBdr>
                    <w:top w:val="none" w:sz="0" w:space="0" w:color="auto"/>
                    <w:left w:val="none" w:sz="0" w:space="0" w:color="auto"/>
                    <w:bottom w:val="none" w:sz="0" w:space="0" w:color="auto"/>
                    <w:right w:val="none" w:sz="0" w:space="0" w:color="auto"/>
                  </w:divBdr>
                  <w:divsChild>
                    <w:div w:id="924650202">
                      <w:marLeft w:val="0"/>
                      <w:marRight w:val="0"/>
                      <w:marTop w:val="0"/>
                      <w:marBottom w:val="0"/>
                      <w:divBdr>
                        <w:top w:val="none" w:sz="0" w:space="0" w:color="auto"/>
                        <w:left w:val="none" w:sz="0" w:space="0" w:color="auto"/>
                        <w:bottom w:val="none" w:sz="0" w:space="0" w:color="auto"/>
                        <w:right w:val="none" w:sz="0" w:space="0" w:color="auto"/>
                      </w:divBdr>
                    </w:div>
                    <w:div w:id="1377699757">
                      <w:marLeft w:val="0"/>
                      <w:marRight w:val="0"/>
                      <w:marTop w:val="0"/>
                      <w:marBottom w:val="0"/>
                      <w:divBdr>
                        <w:top w:val="none" w:sz="0" w:space="0" w:color="auto"/>
                        <w:left w:val="none" w:sz="0" w:space="0" w:color="auto"/>
                        <w:bottom w:val="none" w:sz="0" w:space="0" w:color="auto"/>
                        <w:right w:val="none" w:sz="0" w:space="0" w:color="auto"/>
                      </w:divBdr>
                    </w:div>
                    <w:div w:id="7492004">
                      <w:marLeft w:val="0"/>
                      <w:marRight w:val="0"/>
                      <w:marTop w:val="0"/>
                      <w:marBottom w:val="0"/>
                      <w:divBdr>
                        <w:top w:val="none" w:sz="0" w:space="0" w:color="auto"/>
                        <w:left w:val="none" w:sz="0" w:space="0" w:color="auto"/>
                        <w:bottom w:val="none" w:sz="0" w:space="0" w:color="auto"/>
                        <w:right w:val="none" w:sz="0" w:space="0" w:color="auto"/>
                      </w:divBdr>
                    </w:div>
                    <w:div w:id="606499616">
                      <w:marLeft w:val="0"/>
                      <w:marRight w:val="0"/>
                      <w:marTop w:val="0"/>
                      <w:marBottom w:val="0"/>
                      <w:divBdr>
                        <w:top w:val="none" w:sz="0" w:space="0" w:color="auto"/>
                        <w:left w:val="none" w:sz="0" w:space="0" w:color="auto"/>
                        <w:bottom w:val="none" w:sz="0" w:space="0" w:color="auto"/>
                        <w:right w:val="none" w:sz="0" w:space="0" w:color="auto"/>
                      </w:divBdr>
                    </w:div>
                    <w:div w:id="1210260562">
                      <w:marLeft w:val="0"/>
                      <w:marRight w:val="0"/>
                      <w:marTop w:val="0"/>
                      <w:marBottom w:val="0"/>
                      <w:divBdr>
                        <w:top w:val="none" w:sz="0" w:space="0" w:color="auto"/>
                        <w:left w:val="none" w:sz="0" w:space="0" w:color="auto"/>
                        <w:bottom w:val="none" w:sz="0" w:space="0" w:color="auto"/>
                        <w:right w:val="none" w:sz="0" w:space="0" w:color="auto"/>
                      </w:divBdr>
                    </w:div>
                    <w:div w:id="218714738">
                      <w:marLeft w:val="0"/>
                      <w:marRight w:val="0"/>
                      <w:marTop w:val="0"/>
                      <w:marBottom w:val="0"/>
                      <w:divBdr>
                        <w:top w:val="none" w:sz="0" w:space="0" w:color="auto"/>
                        <w:left w:val="none" w:sz="0" w:space="0" w:color="auto"/>
                        <w:bottom w:val="none" w:sz="0" w:space="0" w:color="auto"/>
                        <w:right w:val="none" w:sz="0" w:space="0" w:color="auto"/>
                      </w:divBdr>
                    </w:div>
                    <w:div w:id="27492192">
                      <w:marLeft w:val="0"/>
                      <w:marRight w:val="0"/>
                      <w:marTop w:val="0"/>
                      <w:marBottom w:val="0"/>
                      <w:divBdr>
                        <w:top w:val="none" w:sz="0" w:space="0" w:color="auto"/>
                        <w:left w:val="none" w:sz="0" w:space="0" w:color="auto"/>
                        <w:bottom w:val="none" w:sz="0" w:space="0" w:color="auto"/>
                        <w:right w:val="none" w:sz="0" w:space="0" w:color="auto"/>
                      </w:divBdr>
                    </w:div>
                    <w:div w:id="800683619">
                      <w:marLeft w:val="0"/>
                      <w:marRight w:val="0"/>
                      <w:marTop w:val="0"/>
                      <w:marBottom w:val="0"/>
                      <w:divBdr>
                        <w:top w:val="none" w:sz="0" w:space="0" w:color="auto"/>
                        <w:left w:val="none" w:sz="0" w:space="0" w:color="auto"/>
                        <w:bottom w:val="none" w:sz="0" w:space="0" w:color="auto"/>
                        <w:right w:val="none" w:sz="0" w:space="0" w:color="auto"/>
                      </w:divBdr>
                    </w:div>
                    <w:div w:id="1667977523">
                      <w:marLeft w:val="0"/>
                      <w:marRight w:val="0"/>
                      <w:marTop w:val="0"/>
                      <w:marBottom w:val="0"/>
                      <w:divBdr>
                        <w:top w:val="none" w:sz="0" w:space="0" w:color="auto"/>
                        <w:left w:val="none" w:sz="0" w:space="0" w:color="auto"/>
                        <w:bottom w:val="none" w:sz="0" w:space="0" w:color="auto"/>
                        <w:right w:val="none" w:sz="0" w:space="0" w:color="auto"/>
                      </w:divBdr>
                    </w:div>
                    <w:div w:id="1020012123">
                      <w:marLeft w:val="0"/>
                      <w:marRight w:val="0"/>
                      <w:marTop w:val="0"/>
                      <w:marBottom w:val="0"/>
                      <w:divBdr>
                        <w:top w:val="none" w:sz="0" w:space="0" w:color="auto"/>
                        <w:left w:val="none" w:sz="0" w:space="0" w:color="auto"/>
                        <w:bottom w:val="none" w:sz="0" w:space="0" w:color="auto"/>
                        <w:right w:val="none" w:sz="0" w:space="0" w:color="auto"/>
                      </w:divBdr>
                    </w:div>
                    <w:div w:id="120734617">
                      <w:marLeft w:val="0"/>
                      <w:marRight w:val="0"/>
                      <w:marTop w:val="0"/>
                      <w:marBottom w:val="0"/>
                      <w:divBdr>
                        <w:top w:val="none" w:sz="0" w:space="0" w:color="auto"/>
                        <w:left w:val="none" w:sz="0" w:space="0" w:color="auto"/>
                        <w:bottom w:val="none" w:sz="0" w:space="0" w:color="auto"/>
                        <w:right w:val="none" w:sz="0" w:space="0" w:color="auto"/>
                      </w:divBdr>
                    </w:div>
                    <w:div w:id="1525905321">
                      <w:marLeft w:val="0"/>
                      <w:marRight w:val="0"/>
                      <w:marTop w:val="0"/>
                      <w:marBottom w:val="0"/>
                      <w:divBdr>
                        <w:top w:val="none" w:sz="0" w:space="0" w:color="auto"/>
                        <w:left w:val="none" w:sz="0" w:space="0" w:color="auto"/>
                        <w:bottom w:val="none" w:sz="0" w:space="0" w:color="auto"/>
                        <w:right w:val="none" w:sz="0" w:space="0" w:color="auto"/>
                      </w:divBdr>
                    </w:div>
                    <w:div w:id="896013480">
                      <w:marLeft w:val="0"/>
                      <w:marRight w:val="0"/>
                      <w:marTop w:val="0"/>
                      <w:marBottom w:val="0"/>
                      <w:divBdr>
                        <w:top w:val="none" w:sz="0" w:space="0" w:color="auto"/>
                        <w:left w:val="none" w:sz="0" w:space="0" w:color="auto"/>
                        <w:bottom w:val="none" w:sz="0" w:space="0" w:color="auto"/>
                        <w:right w:val="none" w:sz="0" w:space="0" w:color="auto"/>
                      </w:divBdr>
                    </w:div>
                    <w:div w:id="153452172">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371424069">
                      <w:marLeft w:val="0"/>
                      <w:marRight w:val="0"/>
                      <w:marTop w:val="0"/>
                      <w:marBottom w:val="0"/>
                      <w:divBdr>
                        <w:top w:val="none" w:sz="0" w:space="0" w:color="auto"/>
                        <w:left w:val="none" w:sz="0" w:space="0" w:color="auto"/>
                        <w:bottom w:val="none" w:sz="0" w:space="0" w:color="auto"/>
                        <w:right w:val="none" w:sz="0" w:space="0" w:color="auto"/>
                      </w:divBdr>
                    </w:div>
                    <w:div w:id="265115403">
                      <w:marLeft w:val="0"/>
                      <w:marRight w:val="0"/>
                      <w:marTop w:val="0"/>
                      <w:marBottom w:val="0"/>
                      <w:divBdr>
                        <w:top w:val="none" w:sz="0" w:space="0" w:color="auto"/>
                        <w:left w:val="none" w:sz="0" w:space="0" w:color="auto"/>
                        <w:bottom w:val="none" w:sz="0" w:space="0" w:color="auto"/>
                        <w:right w:val="none" w:sz="0" w:space="0" w:color="auto"/>
                      </w:divBdr>
                      <w:divsChild>
                        <w:div w:id="887113273">
                          <w:marLeft w:val="0"/>
                          <w:marRight w:val="0"/>
                          <w:marTop w:val="0"/>
                          <w:marBottom w:val="0"/>
                          <w:divBdr>
                            <w:top w:val="none" w:sz="0" w:space="0" w:color="auto"/>
                            <w:left w:val="none" w:sz="0" w:space="0" w:color="auto"/>
                            <w:bottom w:val="none" w:sz="0" w:space="0" w:color="auto"/>
                            <w:right w:val="none" w:sz="0" w:space="0" w:color="auto"/>
                          </w:divBdr>
                        </w:div>
                        <w:div w:id="1908802934">
                          <w:marLeft w:val="0"/>
                          <w:marRight w:val="0"/>
                          <w:marTop w:val="0"/>
                          <w:marBottom w:val="0"/>
                          <w:divBdr>
                            <w:top w:val="none" w:sz="0" w:space="0" w:color="auto"/>
                            <w:left w:val="none" w:sz="0" w:space="0" w:color="auto"/>
                            <w:bottom w:val="none" w:sz="0" w:space="0" w:color="auto"/>
                            <w:right w:val="none" w:sz="0" w:space="0" w:color="auto"/>
                          </w:divBdr>
                          <w:divsChild>
                            <w:div w:id="719478850">
                              <w:marLeft w:val="0"/>
                              <w:marRight w:val="0"/>
                              <w:marTop w:val="0"/>
                              <w:marBottom w:val="0"/>
                              <w:divBdr>
                                <w:top w:val="none" w:sz="0" w:space="0" w:color="auto"/>
                                <w:left w:val="none" w:sz="0" w:space="0" w:color="auto"/>
                                <w:bottom w:val="none" w:sz="0" w:space="0" w:color="auto"/>
                                <w:right w:val="none" w:sz="0" w:space="0" w:color="auto"/>
                              </w:divBdr>
                              <w:divsChild>
                                <w:div w:id="26179820">
                                  <w:marLeft w:val="0"/>
                                  <w:marRight w:val="0"/>
                                  <w:marTop w:val="0"/>
                                  <w:marBottom w:val="0"/>
                                  <w:divBdr>
                                    <w:top w:val="none" w:sz="0" w:space="0" w:color="auto"/>
                                    <w:left w:val="none" w:sz="0" w:space="0" w:color="auto"/>
                                    <w:bottom w:val="none" w:sz="0" w:space="0" w:color="auto"/>
                                    <w:right w:val="none" w:sz="0" w:space="0" w:color="auto"/>
                                  </w:divBdr>
                                  <w:divsChild>
                                    <w:div w:id="320693139">
                                      <w:marLeft w:val="0"/>
                                      <w:marRight w:val="0"/>
                                      <w:marTop w:val="0"/>
                                      <w:marBottom w:val="0"/>
                                      <w:divBdr>
                                        <w:top w:val="none" w:sz="0" w:space="0" w:color="auto"/>
                                        <w:left w:val="none" w:sz="0" w:space="0" w:color="auto"/>
                                        <w:bottom w:val="none" w:sz="0" w:space="0" w:color="auto"/>
                                        <w:right w:val="none" w:sz="0" w:space="0" w:color="auto"/>
                                      </w:divBdr>
                                    </w:div>
                                    <w:div w:id="1419642176">
                                      <w:marLeft w:val="0"/>
                                      <w:marRight w:val="0"/>
                                      <w:marTop w:val="0"/>
                                      <w:marBottom w:val="0"/>
                                      <w:divBdr>
                                        <w:top w:val="none" w:sz="0" w:space="0" w:color="auto"/>
                                        <w:left w:val="none" w:sz="0" w:space="0" w:color="auto"/>
                                        <w:bottom w:val="none" w:sz="0" w:space="0" w:color="auto"/>
                                        <w:right w:val="none" w:sz="0" w:space="0" w:color="auto"/>
                                      </w:divBdr>
                                      <w:divsChild>
                                        <w:div w:id="2070375193">
                                          <w:marLeft w:val="0"/>
                                          <w:marRight w:val="0"/>
                                          <w:marTop w:val="0"/>
                                          <w:marBottom w:val="0"/>
                                          <w:divBdr>
                                            <w:top w:val="none" w:sz="0" w:space="0" w:color="auto"/>
                                            <w:left w:val="none" w:sz="0" w:space="0" w:color="auto"/>
                                            <w:bottom w:val="none" w:sz="0" w:space="0" w:color="auto"/>
                                            <w:right w:val="none" w:sz="0" w:space="0" w:color="auto"/>
                                          </w:divBdr>
                                          <w:divsChild>
                                            <w:div w:id="222641446">
                                              <w:marLeft w:val="0"/>
                                              <w:marRight w:val="0"/>
                                              <w:marTop w:val="0"/>
                                              <w:marBottom w:val="0"/>
                                              <w:divBdr>
                                                <w:top w:val="none" w:sz="0" w:space="0" w:color="auto"/>
                                                <w:left w:val="none" w:sz="0" w:space="0" w:color="auto"/>
                                                <w:bottom w:val="none" w:sz="0" w:space="0" w:color="auto"/>
                                                <w:right w:val="none" w:sz="0" w:space="0" w:color="auto"/>
                                              </w:divBdr>
                                              <w:divsChild>
                                                <w:div w:id="611129466">
                                                  <w:marLeft w:val="0"/>
                                                  <w:marRight w:val="0"/>
                                                  <w:marTop w:val="0"/>
                                                  <w:marBottom w:val="0"/>
                                                  <w:divBdr>
                                                    <w:top w:val="none" w:sz="0" w:space="0" w:color="auto"/>
                                                    <w:left w:val="none" w:sz="0" w:space="0" w:color="auto"/>
                                                    <w:bottom w:val="none" w:sz="0" w:space="0" w:color="auto"/>
                                                    <w:right w:val="none" w:sz="0" w:space="0" w:color="auto"/>
                                                  </w:divBdr>
                                                  <w:divsChild>
                                                    <w:div w:id="56054340">
                                                      <w:marLeft w:val="0"/>
                                                      <w:marRight w:val="0"/>
                                                      <w:marTop w:val="0"/>
                                                      <w:marBottom w:val="0"/>
                                                      <w:divBdr>
                                                        <w:top w:val="none" w:sz="0" w:space="0" w:color="auto"/>
                                                        <w:left w:val="none" w:sz="0" w:space="0" w:color="auto"/>
                                                        <w:bottom w:val="none" w:sz="0" w:space="0" w:color="auto"/>
                                                        <w:right w:val="none" w:sz="0" w:space="0" w:color="auto"/>
                                                      </w:divBdr>
                                                      <w:divsChild>
                                                        <w:div w:id="1874732652">
                                                          <w:marLeft w:val="0"/>
                                                          <w:marRight w:val="0"/>
                                                          <w:marTop w:val="0"/>
                                                          <w:marBottom w:val="0"/>
                                                          <w:divBdr>
                                                            <w:top w:val="none" w:sz="0" w:space="0" w:color="auto"/>
                                                            <w:left w:val="none" w:sz="0" w:space="0" w:color="auto"/>
                                                            <w:bottom w:val="none" w:sz="0" w:space="0" w:color="auto"/>
                                                            <w:right w:val="none" w:sz="0" w:space="0" w:color="auto"/>
                                                          </w:divBdr>
                                                          <w:divsChild>
                                                            <w:div w:id="983386520">
                                                              <w:marLeft w:val="0"/>
                                                              <w:marRight w:val="0"/>
                                                              <w:marTop w:val="0"/>
                                                              <w:marBottom w:val="0"/>
                                                              <w:divBdr>
                                                                <w:top w:val="none" w:sz="0" w:space="0" w:color="auto"/>
                                                                <w:left w:val="none" w:sz="0" w:space="0" w:color="auto"/>
                                                                <w:bottom w:val="none" w:sz="0" w:space="0" w:color="auto"/>
                                                                <w:right w:val="none" w:sz="0" w:space="0" w:color="auto"/>
                                                              </w:divBdr>
                                                              <w:divsChild>
                                                                <w:div w:id="947200864">
                                                                  <w:marLeft w:val="0"/>
                                                                  <w:marRight w:val="0"/>
                                                                  <w:marTop w:val="0"/>
                                                                  <w:marBottom w:val="0"/>
                                                                  <w:divBdr>
                                                                    <w:top w:val="none" w:sz="0" w:space="0" w:color="auto"/>
                                                                    <w:left w:val="none" w:sz="0" w:space="0" w:color="auto"/>
                                                                    <w:bottom w:val="none" w:sz="0" w:space="0" w:color="auto"/>
                                                                    <w:right w:val="none" w:sz="0" w:space="0" w:color="auto"/>
                                                                  </w:divBdr>
                                                                  <w:divsChild>
                                                                    <w:div w:id="2006745015">
                                                                      <w:marLeft w:val="0"/>
                                                                      <w:marRight w:val="0"/>
                                                                      <w:marTop w:val="0"/>
                                                                      <w:marBottom w:val="0"/>
                                                                      <w:divBdr>
                                                                        <w:top w:val="none" w:sz="0" w:space="0" w:color="auto"/>
                                                                        <w:left w:val="none" w:sz="0" w:space="0" w:color="auto"/>
                                                                        <w:bottom w:val="none" w:sz="0" w:space="0" w:color="auto"/>
                                                                        <w:right w:val="none" w:sz="0" w:space="0" w:color="auto"/>
                                                                      </w:divBdr>
                                                                      <w:divsChild>
                                                                        <w:div w:id="1244686320">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74673">
                      <w:marLeft w:val="0"/>
                      <w:marRight w:val="0"/>
                      <w:marTop w:val="0"/>
                      <w:marBottom w:val="0"/>
                      <w:divBdr>
                        <w:top w:val="none" w:sz="0" w:space="0" w:color="auto"/>
                        <w:left w:val="none" w:sz="0" w:space="0" w:color="auto"/>
                        <w:bottom w:val="none" w:sz="0" w:space="0" w:color="auto"/>
                        <w:right w:val="none" w:sz="0" w:space="0" w:color="auto"/>
                      </w:divBdr>
                      <w:divsChild>
                        <w:div w:id="397172866">
                          <w:marLeft w:val="0"/>
                          <w:marRight w:val="0"/>
                          <w:marTop w:val="0"/>
                          <w:marBottom w:val="0"/>
                          <w:divBdr>
                            <w:top w:val="none" w:sz="0" w:space="0" w:color="auto"/>
                            <w:left w:val="none" w:sz="0" w:space="0" w:color="auto"/>
                            <w:bottom w:val="none" w:sz="0" w:space="0" w:color="auto"/>
                            <w:right w:val="none" w:sz="0" w:space="0" w:color="auto"/>
                          </w:divBdr>
                          <w:divsChild>
                            <w:div w:id="1577932496">
                              <w:marLeft w:val="0"/>
                              <w:marRight w:val="0"/>
                              <w:marTop w:val="0"/>
                              <w:marBottom w:val="0"/>
                              <w:divBdr>
                                <w:top w:val="none" w:sz="0" w:space="0" w:color="auto"/>
                                <w:left w:val="none" w:sz="0" w:space="0" w:color="auto"/>
                                <w:bottom w:val="none" w:sz="0" w:space="0" w:color="auto"/>
                                <w:right w:val="none" w:sz="0" w:space="0" w:color="auto"/>
                              </w:divBdr>
                            </w:div>
                            <w:div w:id="1433821832">
                              <w:marLeft w:val="0"/>
                              <w:marRight w:val="0"/>
                              <w:marTop w:val="0"/>
                              <w:marBottom w:val="0"/>
                              <w:divBdr>
                                <w:top w:val="none" w:sz="0" w:space="0" w:color="auto"/>
                                <w:left w:val="none" w:sz="0" w:space="0" w:color="auto"/>
                                <w:bottom w:val="none" w:sz="0" w:space="0" w:color="auto"/>
                                <w:right w:val="none" w:sz="0" w:space="0" w:color="auto"/>
                              </w:divBdr>
                              <w:divsChild>
                                <w:div w:id="303193966">
                                  <w:marLeft w:val="0"/>
                                  <w:marRight w:val="0"/>
                                  <w:marTop w:val="0"/>
                                  <w:marBottom w:val="0"/>
                                  <w:divBdr>
                                    <w:top w:val="none" w:sz="0" w:space="0" w:color="auto"/>
                                    <w:left w:val="none" w:sz="0" w:space="0" w:color="auto"/>
                                    <w:bottom w:val="none" w:sz="0" w:space="0" w:color="auto"/>
                                    <w:right w:val="none" w:sz="0" w:space="0" w:color="auto"/>
                                  </w:divBdr>
                                </w:div>
                                <w:div w:id="890917535">
                                  <w:marLeft w:val="0"/>
                                  <w:marRight w:val="0"/>
                                  <w:marTop w:val="0"/>
                                  <w:marBottom w:val="0"/>
                                  <w:divBdr>
                                    <w:top w:val="none" w:sz="0" w:space="0" w:color="auto"/>
                                    <w:left w:val="none" w:sz="0" w:space="0" w:color="auto"/>
                                    <w:bottom w:val="none" w:sz="0" w:space="0" w:color="auto"/>
                                    <w:right w:val="none" w:sz="0" w:space="0" w:color="auto"/>
                                  </w:divBdr>
                                </w:div>
                                <w:div w:id="1155727571">
                                  <w:marLeft w:val="0"/>
                                  <w:marRight w:val="0"/>
                                  <w:marTop w:val="0"/>
                                  <w:marBottom w:val="0"/>
                                  <w:divBdr>
                                    <w:top w:val="none" w:sz="0" w:space="0" w:color="auto"/>
                                    <w:left w:val="none" w:sz="0" w:space="0" w:color="auto"/>
                                    <w:bottom w:val="none" w:sz="0" w:space="0" w:color="auto"/>
                                    <w:right w:val="none" w:sz="0" w:space="0" w:color="auto"/>
                                  </w:divBdr>
                                </w:div>
                                <w:div w:id="661012156">
                                  <w:marLeft w:val="0"/>
                                  <w:marRight w:val="0"/>
                                  <w:marTop w:val="0"/>
                                  <w:marBottom w:val="0"/>
                                  <w:divBdr>
                                    <w:top w:val="none" w:sz="0" w:space="0" w:color="auto"/>
                                    <w:left w:val="none" w:sz="0" w:space="0" w:color="auto"/>
                                    <w:bottom w:val="none" w:sz="0" w:space="0" w:color="auto"/>
                                    <w:right w:val="none" w:sz="0" w:space="0" w:color="auto"/>
                                  </w:divBdr>
                                </w:div>
                                <w:div w:id="1448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0">
                          <w:marLeft w:val="0"/>
                          <w:marRight w:val="0"/>
                          <w:marTop w:val="0"/>
                          <w:marBottom w:val="0"/>
                          <w:divBdr>
                            <w:top w:val="none" w:sz="0" w:space="0" w:color="auto"/>
                            <w:left w:val="none" w:sz="0" w:space="0" w:color="auto"/>
                            <w:bottom w:val="none" w:sz="0" w:space="0" w:color="auto"/>
                            <w:right w:val="none" w:sz="0" w:space="0" w:color="auto"/>
                          </w:divBdr>
                        </w:div>
                      </w:divsChild>
                    </w:div>
                    <w:div w:id="1990863755">
                      <w:marLeft w:val="0"/>
                      <w:marRight w:val="0"/>
                      <w:marTop w:val="0"/>
                      <w:marBottom w:val="0"/>
                      <w:divBdr>
                        <w:top w:val="none" w:sz="0" w:space="0" w:color="auto"/>
                        <w:left w:val="none" w:sz="0" w:space="0" w:color="auto"/>
                        <w:bottom w:val="none" w:sz="0" w:space="0" w:color="auto"/>
                        <w:right w:val="none" w:sz="0" w:space="0" w:color="auto"/>
                      </w:divBdr>
                      <w:divsChild>
                        <w:div w:id="941306325">
                          <w:marLeft w:val="0"/>
                          <w:marRight w:val="0"/>
                          <w:marTop w:val="0"/>
                          <w:marBottom w:val="0"/>
                          <w:divBdr>
                            <w:top w:val="none" w:sz="0" w:space="0" w:color="auto"/>
                            <w:left w:val="none" w:sz="0" w:space="0" w:color="auto"/>
                            <w:bottom w:val="none" w:sz="0" w:space="0" w:color="auto"/>
                            <w:right w:val="none" w:sz="0" w:space="0" w:color="auto"/>
                          </w:divBdr>
                        </w:div>
                        <w:div w:id="1037513634">
                          <w:marLeft w:val="0"/>
                          <w:marRight w:val="0"/>
                          <w:marTop w:val="0"/>
                          <w:marBottom w:val="0"/>
                          <w:divBdr>
                            <w:top w:val="none" w:sz="0" w:space="0" w:color="auto"/>
                            <w:left w:val="none" w:sz="0" w:space="0" w:color="auto"/>
                            <w:bottom w:val="none" w:sz="0" w:space="0" w:color="auto"/>
                            <w:right w:val="none" w:sz="0" w:space="0" w:color="auto"/>
                          </w:divBdr>
                        </w:div>
                        <w:div w:id="1884101329">
                          <w:marLeft w:val="0"/>
                          <w:marRight w:val="0"/>
                          <w:marTop w:val="0"/>
                          <w:marBottom w:val="0"/>
                          <w:divBdr>
                            <w:top w:val="none" w:sz="0" w:space="0" w:color="auto"/>
                            <w:left w:val="none" w:sz="0" w:space="0" w:color="auto"/>
                            <w:bottom w:val="none" w:sz="0" w:space="0" w:color="auto"/>
                            <w:right w:val="none" w:sz="0" w:space="0" w:color="auto"/>
                          </w:divBdr>
                        </w:div>
                        <w:div w:id="1392457045">
                          <w:marLeft w:val="0"/>
                          <w:marRight w:val="0"/>
                          <w:marTop w:val="0"/>
                          <w:marBottom w:val="0"/>
                          <w:divBdr>
                            <w:top w:val="none" w:sz="0" w:space="0" w:color="auto"/>
                            <w:left w:val="none" w:sz="0" w:space="0" w:color="auto"/>
                            <w:bottom w:val="none" w:sz="0" w:space="0" w:color="auto"/>
                            <w:right w:val="none" w:sz="0" w:space="0" w:color="auto"/>
                          </w:divBdr>
                        </w:div>
                        <w:div w:id="474032205">
                          <w:marLeft w:val="0"/>
                          <w:marRight w:val="0"/>
                          <w:marTop w:val="0"/>
                          <w:marBottom w:val="0"/>
                          <w:divBdr>
                            <w:top w:val="none" w:sz="0" w:space="0" w:color="auto"/>
                            <w:left w:val="none" w:sz="0" w:space="0" w:color="auto"/>
                            <w:bottom w:val="none" w:sz="0" w:space="0" w:color="auto"/>
                            <w:right w:val="none" w:sz="0" w:space="0" w:color="auto"/>
                          </w:divBdr>
                        </w:div>
                        <w:div w:id="715159402">
                          <w:marLeft w:val="0"/>
                          <w:marRight w:val="0"/>
                          <w:marTop w:val="0"/>
                          <w:marBottom w:val="0"/>
                          <w:divBdr>
                            <w:top w:val="none" w:sz="0" w:space="0" w:color="auto"/>
                            <w:left w:val="none" w:sz="0" w:space="0" w:color="auto"/>
                            <w:bottom w:val="none" w:sz="0" w:space="0" w:color="auto"/>
                            <w:right w:val="none" w:sz="0" w:space="0" w:color="auto"/>
                          </w:divBdr>
                        </w:div>
                        <w:div w:id="8050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335079">
      <w:bodyDiv w:val="1"/>
      <w:marLeft w:val="0"/>
      <w:marRight w:val="0"/>
      <w:marTop w:val="0"/>
      <w:marBottom w:val="0"/>
      <w:divBdr>
        <w:top w:val="none" w:sz="0" w:space="0" w:color="auto"/>
        <w:left w:val="none" w:sz="0" w:space="0" w:color="auto"/>
        <w:bottom w:val="none" w:sz="0" w:space="0" w:color="auto"/>
        <w:right w:val="none" w:sz="0" w:space="0" w:color="auto"/>
      </w:divBdr>
    </w:div>
    <w:div w:id="20633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10876</Characters>
  <Application>Microsoft Office Word</Application>
  <DocSecurity>0</DocSecurity>
  <Lines>90</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Bertold Baranyi</cp:lastModifiedBy>
  <cp:revision>3</cp:revision>
  <cp:lastPrinted>2019-10-17T06:22:00Z</cp:lastPrinted>
  <dcterms:created xsi:type="dcterms:W3CDTF">2020-10-02T08:13:00Z</dcterms:created>
  <dcterms:modified xsi:type="dcterms:W3CDTF">2020-10-02T08:14:00Z</dcterms:modified>
</cp:coreProperties>
</file>