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A65A" w14:textId="116F89E7" w:rsidR="00884F21" w:rsidRPr="00A71002" w:rsidRDefault="00847D96" w:rsidP="00884F21">
      <w:pPr>
        <w:pStyle w:val="Cmsor1"/>
      </w:pPr>
      <w:r>
        <w:t>4</w:t>
      </w:r>
      <w:r w:rsidR="007F226F" w:rsidRPr="00A71002">
        <w:t>/201</w:t>
      </w:r>
      <w:r w:rsidR="00951DEF" w:rsidRPr="00A71002">
        <w:t>9</w:t>
      </w:r>
      <w:r w:rsidR="007F226F" w:rsidRPr="00A71002">
        <w:t>. (</w:t>
      </w:r>
      <w:r>
        <w:t>VI.24.</w:t>
      </w:r>
      <w:r w:rsidR="007F226F" w:rsidRPr="00A71002">
        <w:t>) MÜK szabályzat</w:t>
      </w:r>
      <w:r w:rsidR="00A84F30" w:rsidRPr="007B17D9">
        <w:rPr>
          <w:vertAlign w:val="superscript"/>
        </w:rPr>
        <w:footnoteReference w:id="1"/>
      </w:r>
      <w:r w:rsidR="007F226F" w:rsidRPr="00A71002">
        <w:br/>
      </w:r>
      <w:r w:rsidR="009117B4" w:rsidRPr="009117B4">
        <w:t xml:space="preserve">az irodagondnokról </w:t>
      </w:r>
      <w:r w:rsidR="009117B4">
        <w:t xml:space="preserve">szóló </w:t>
      </w:r>
      <w:r w:rsidR="009117B4" w:rsidRPr="009117B4">
        <w:t>7/2017. (XI. 20.) MÜK szabályzat</w:t>
      </w:r>
      <w:r w:rsidR="009117B4">
        <w:t xml:space="preserve"> módosításáról</w:t>
      </w:r>
    </w:p>
    <w:p w14:paraId="7EA185A9" w14:textId="77777777" w:rsidR="00536880" w:rsidRPr="00A71002" w:rsidRDefault="00884F21" w:rsidP="00884F21">
      <w:pPr>
        <w:pStyle w:val="Szablyzat"/>
        <w:rPr>
          <w:szCs w:val="24"/>
        </w:rPr>
      </w:pPr>
      <w:r w:rsidRPr="00A71002">
        <w:rPr>
          <w:szCs w:val="24"/>
        </w:rPr>
        <w:t xml:space="preserve">A Magyar Ügyvédi Kamara küldöttgyűlése </w:t>
      </w:r>
    </w:p>
    <w:p w14:paraId="1591A2BA" w14:textId="77777777" w:rsidR="00536880" w:rsidRPr="00A71002" w:rsidRDefault="00884F21" w:rsidP="00951DEF">
      <w:pPr>
        <w:pStyle w:val="Szablyzat"/>
        <w:spacing w:before="100"/>
        <w:rPr>
          <w:szCs w:val="24"/>
        </w:rPr>
      </w:pPr>
      <w:r w:rsidRPr="00A71002">
        <w:rPr>
          <w:szCs w:val="24"/>
        </w:rPr>
        <w:t xml:space="preserve">az ügyvédi tevékenységről szóló 2017. évi LXXVIII. törvény (a továbbiakban: Üttv.) 158. § (1) bekezdés </w:t>
      </w:r>
      <w:r w:rsidR="009117B4">
        <w:rPr>
          <w:szCs w:val="24"/>
        </w:rPr>
        <w:t>12</w:t>
      </w:r>
      <w:r w:rsidR="00951DEF" w:rsidRPr="00A71002">
        <w:rPr>
          <w:szCs w:val="24"/>
        </w:rPr>
        <w:t>.</w:t>
      </w:r>
      <w:r w:rsidR="009117B4">
        <w:rPr>
          <w:szCs w:val="24"/>
        </w:rPr>
        <w:t xml:space="preserve"> és 13.</w:t>
      </w:r>
      <w:r w:rsidRPr="00A71002">
        <w:rPr>
          <w:szCs w:val="24"/>
        </w:rPr>
        <w:t xml:space="preserve"> pontjában</w:t>
      </w:r>
      <w:r w:rsidR="00743C88" w:rsidRPr="00A71002">
        <w:rPr>
          <w:szCs w:val="24"/>
        </w:rPr>
        <w:t xml:space="preserve"> kapott felhatalmazás alapján</w:t>
      </w:r>
      <w:r w:rsidR="00536880" w:rsidRPr="00A71002">
        <w:rPr>
          <w:szCs w:val="24"/>
        </w:rPr>
        <w:t>,</w:t>
      </w:r>
    </w:p>
    <w:p w14:paraId="0F1C76A4" w14:textId="77777777" w:rsidR="00536880" w:rsidRPr="00A71002" w:rsidRDefault="00884F21" w:rsidP="00951DEF">
      <w:pPr>
        <w:pStyle w:val="Szablyzat"/>
        <w:spacing w:before="100"/>
        <w:rPr>
          <w:szCs w:val="24"/>
        </w:rPr>
      </w:pPr>
      <w:r w:rsidRPr="00A71002">
        <w:rPr>
          <w:szCs w:val="24"/>
        </w:rPr>
        <w:t>az Üttv. 157. § (2) bekezdés e) pontjában foglalt feladatkörében eljárva</w:t>
      </w:r>
      <w:r w:rsidR="00536880" w:rsidRPr="00A71002">
        <w:rPr>
          <w:szCs w:val="24"/>
        </w:rPr>
        <w:t>,</w:t>
      </w:r>
    </w:p>
    <w:p w14:paraId="5200267A" w14:textId="77777777" w:rsidR="00536880" w:rsidRPr="00A71002" w:rsidRDefault="00536880" w:rsidP="00951DEF">
      <w:pPr>
        <w:pStyle w:val="FESZ"/>
        <w:spacing w:before="100"/>
        <w:rPr>
          <w:sz w:val="24"/>
          <w:szCs w:val="24"/>
        </w:rPr>
      </w:pPr>
      <w:r w:rsidRPr="00A71002">
        <w:rPr>
          <w:sz w:val="24"/>
          <w:szCs w:val="24"/>
        </w:rPr>
        <w:t>az Üttv. 156. § (3) bekezdése szerinti feladatkörében eljáró Országos Kamarai Jogtanácsosi Tagozat és Országos Alkalmazott Ügyvédi Tagozat véleményének kikérésével</w:t>
      </w:r>
    </w:p>
    <w:p w14:paraId="6AD0F94C" w14:textId="77777777" w:rsidR="00884F21" w:rsidRPr="00A71002" w:rsidRDefault="00884F21" w:rsidP="00951DEF">
      <w:pPr>
        <w:pStyle w:val="Szablyzat"/>
        <w:spacing w:before="100"/>
        <w:rPr>
          <w:szCs w:val="24"/>
        </w:rPr>
      </w:pPr>
      <w:r w:rsidRPr="00A71002">
        <w:rPr>
          <w:szCs w:val="24"/>
        </w:rPr>
        <w:t>a következő szabályzatot alkotja:</w:t>
      </w:r>
    </w:p>
    <w:p w14:paraId="6DF8D6C9" w14:textId="77777777" w:rsidR="00884F21" w:rsidRPr="00A71002" w:rsidRDefault="00884F21" w:rsidP="00884F21">
      <w:pPr>
        <w:pStyle w:val="Cmsor1"/>
      </w:pPr>
      <w:r w:rsidRPr="00A71002">
        <w:t>1.</w:t>
      </w:r>
      <w:r w:rsidRPr="00A71002">
        <w:rPr>
          <w:rFonts w:eastAsia="Arial"/>
        </w:rPr>
        <w:t xml:space="preserve"> </w:t>
      </w:r>
      <w:r w:rsidR="009117B4">
        <w:t>A</w:t>
      </w:r>
      <w:r w:rsidR="009117B4" w:rsidRPr="009117B4">
        <w:t xml:space="preserve">z irodagondnokról </w:t>
      </w:r>
      <w:r w:rsidR="009117B4">
        <w:t xml:space="preserve">szóló </w:t>
      </w:r>
      <w:r w:rsidR="009117B4" w:rsidRPr="009117B4">
        <w:t>7/2017. (XI. 20.) MÜK szabályzat</w:t>
      </w:r>
      <w:r w:rsidR="009117B4">
        <w:t xml:space="preserve"> módosítása</w:t>
      </w:r>
    </w:p>
    <w:p w14:paraId="7E54D8B9" w14:textId="77777777" w:rsidR="00477264" w:rsidRPr="00A84F30" w:rsidRDefault="00477264" w:rsidP="009117B4">
      <w:pPr>
        <w:pStyle w:val="Szablyzat"/>
        <w:keepNext/>
        <w:rPr>
          <w:bCs/>
          <w:szCs w:val="24"/>
        </w:rPr>
      </w:pPr>
      <w:r>
        <w:rPr>
          <w:b/>
          <w:szCs w:val="24"/>
        </w:rPr>
        <w:t xml:space="preserve">1.1. </w:t>
      </w:r>
      <w:r w:rsidRPr="00A84F30">
        <w:rPr>
          <w:bCs/>
          <w:szCs w:val="24"/>
        </w:rPr>
        <w:t>Az irodagondnokról szóló 7/2017. (XI. 20.) MÜK szabályzat a következő 1.8. ponttal egészül ki:</w:t>
      </w:r>
    </w:p>
    <w:p w14:paraId="180B2D37" w14:textId="5C27BD44" w:rsidR="00477264" w:rsidRPr="00477264" w:rsidRDefault="00477264" w:rsidP="00477264">
      <w:pPr>
        <w:pStyle w:val="Z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„1.8. Az irodagondnok kijelölésével a területi ügyvédi </w:t>
      </w:r>
      <w:r w:rsidR="00845FB7">
        <w:rPr>
          <w:rFonts w:ascii="Times New Roman" w:hAnsi="Times New Roman"/>
          <w:sz w:val="24"/>
        </w:rPr>
        <w:t>kamara,</w:t>
      </w:r>
      <w:r>
        <w:rPr>
          <w:rFonts w:ascii="Times New Roman" w:hAnsi="Times New Roman"/>
          <w:sz w:val="24"/>
        </w:rPr>
        <w:t xml:space="preserve"> mint megbízó és az irodagondnok mint megbízott között </w:t>
      </w:r>
      <w:r w:rsidR="00361926">
        <w:rPr>
          <w:rFonts w:ascii="Times New Roman" w:hAnsi="Times New Roman"/>
          <w:sz w:val="24"/>
        </w:rPr>
        <w:t xml:space="preserve">az irodagondnoki feladatok ellátására </w:t>
      </w:r>
      <w:r>
        <w:rPr>
          <w:rFonts w:ascii="Times New Roman" w:hAnsi="Times New Roman"/>
          <w:sz w:val="24"/>
        </w:rPr>
        <w:t>megbízási jogviszony jön létre.”</w:t>
      </w:r>
    </w:p>
    <w:p w14:paraId="7FD26221" w14:textId="77777777" w:rsidR="009117B4" w:rsidRPr="00A84F30" w:rsidRDefault="009117B4" w:rsidP="009117B4">
      <w:pPr>
        <w:pStyle w:val="Szablyzat"/>
        <w:keepNext/>
        <w:rPr>
          <w:bCs/>
          <w:szCs w:val="24"/>
        </w:rPr>
      </w:pPr>
      <w:r>
        <w:rPr>
          <w:b/>
          <w:szCs w:val="24"/>
        </w:rPr>
        <w:t>1.</w:t>
      </w:r>
      <w:r w:rsidR="00477264">
        <w:rPr>
          <w:b/>
          <w:szCs w:val="24"/>
        </w:rPr>
        <w:t>2</w:t>
      </w:r>
      <w:r>
        <w:rPr>
          <w:b/>
          <w:szCs w:val="24"/>
        </w:rPr>
        <w:t xml:space="preserve">. </w:t>
      </w:r>
      <w:r w:rsidRPr="00A84F30">
        <w:rPr>
          <w:bCs/>
          <w:szCs w:val="24"/>
        </w:rPr>
        <w:t>Az irodagondnokról szóló 7/2017. (XI. 20.) MÜK szabályzat 3.2. pontja helyébe a következő rendelkezés lép:</w:t>
      </w:r>
    </w:p>
    <w:p w14:paraId="450B934F" w14:textId="77777777" w:rsidR="009117B4" w:rsidRDefault="009117B4" w:rsidP="00010BB3">
      <w:pPr>
        <w:pStyle w:val="Z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Pr="00D60335">
        <w:rPr>
          <w:rFonts w:ascii="Times New Roman" w:hAnsi="Times New Roman"/>
          <w:sz w:val="24"/>
        </w:rPr>
        <w:t xml:space="preserve">3.2. Ha az irodába való bejutást az irodahelyiség felett rendelkezésre jogosult akadályozza, az irodagondnok </w:t>
      </w:r>
      <w:r>
        <w:rPr>
          <w:rFonts w:ascii="Times New Roman" w:hAnsi="Times New Roman"/>
          <w:sz w:val="24"/>
        </w:rPr>
        <w:t xml:space="preserve">utólag igazolható módon, </w:t>
      </w:r>
      <w:r w:rsidRPr="00D60335">
        <w:rPr>
          <w:rFonts w:ascii="Times New Roman" w:hAnsi="Times New Roman"/>
          <w:sz w:val="24"/>
        </w:rPr>
        <w:t>írásban tájékoztatja annak lehetséges jogkövetkezményeiről, és értesíti a területi ügyvédi kamarát.</w:t>
      </w:r>
      <w:r>
        <w:rPr>
          <w:rFonts w:ascii="Times New Roman" w:hAnsi="Times New Roman"/>
          <w:sz w:val="24"/>
        </w:rPr>
        <w:t>”</w:t>
      </w:r>
    </w:p>
    <w:p w14:paraId="681F1956" w14:textId="06D4C1C2" w:rsidR="009117B4" w:rsidRPr="00A84F30" w:rsidRDefault="009117B4" w:rsidP="009117B4">
      <w:pPr>
        <w:pStyle w:val="Szablyzat"/>
        <w:keepNext/>
        <w:rPr>
          <w:bCs/>
          <w:szCs w:val="24"/>
        </w:rPr>
      </w:pPr>
      <w:r>
        <w:rPr>
          <w:b/>
          <w:szCs w:val="24"/>
        </w:rPr>
        <w:t>1.</w:t>
      </w:r>
      <w:r w:rsidR="00477264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Pr="00A84F30">
        <w:rPr>
          <w:bCs/>
          <w:szCs w:val="24"/>
        </w:rPr>
        <w:t>Az irodagondnokról szóló 7/2017. (XI. 20.) MÜK szabályzat 3.</w:t>
      </w:r>
      <w:r w:rsidR="00632B93" w:rsidRPr="00A84F30">
        <w:rPr>
          <w:bCs/>
          <w:szCs w:val="24"/>
        </w:rPr>
        <w:t>6</w:t>
      </w:r>
      <w:r w:rsidRPr="00A84F30">
        <w:rPr>
          <w:bCs/>
          <w:szCs w:val="24"/>
        </w:rPr>
        <w:t>. pontja helyébe a következő rendelkezés lép:</w:t>
      </w:r>
    </w:p>
    <w:p w14:paraId="0C1BD7B4" w14:textId="77777777" w:rsidR="009117B4" w:rsidRPr="00DC2AC7" w:rsidRDefault="009117B4" w:rsidP="00010BB3">
      <w:pPr>
        <w:pStyle w:val="Z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„3.6.</w:t>
      </w:r>
      <w:r w:rsidRPr="00D459F5">
        <w:rPr>
          <w:rFonts w:ascii="Times New Roman" w:hAnsi="Times New Roman"/>
          <w:sz w:val="24"/>
        </w:rPr>
        <w:t xml:space="preserve"> Ha a gondnokolt irodahelyiségének felnyitása két egymást követő alkalommal meghiúsul, </w:t>
      </w:r>
      <w:r>
        <w:rPr>
          <w:rFonts w:ascii="Times New Roman" w:hAnsi="Times New Roman"/>
          <w:sz w:val="24"/>
        </w:rPr>
        <w:t xml:space="preserve">és ezt az irodagondnok a részére a második sikertelen kísérletet követő három munkanapon belül hitelt érdemlően igazolja, </w:t>
      </w:r>
      <w:r w:rsidRPr="00D459F5">
        <w:rPr>
          <w:rFonts w:ascii="Times New Roman" w:hAnsi="Times New Roman"/>
          <w:sz w:val="24"/>
        </w:rPr>
        <w:t xml:space="preserve">a területi ügyvédi kamara </w:t>
      </w:r>
      <w:r>
        <w:rPr>
          <w:rFonts w:ascii="Times New Roman" w:hAnsi="Times New Roman"/>
          <w:sz w:val="24"/>
        </w:rPr>
        <w:t xml:space="preserve">a </w:t>
      </w:r>
      <w:r w:rsidRPr="00D459F5">
        <w:rPr>
          <w:rFonts w:ascii="Times New Roman" w:hAnsi="Times New Roman"/>
          <w:sz w:val="24"/>
        </w:rPr>
        <w:t>honlapján közzéteszi az irodagondnoki kijelölés tényét, az</w:t>
      </w:r>
      <w:r>
        <w:rPr>
          <w:rFonts w:ascii="Times New Roman" w:hAnsi="Times New Roman"/>
          <w:sz w:val="24"/>
        </w:rPr>
        <w:t>t, hogy</w:t>
      </w:r>
      <w:r w:rsidRPr="00D459F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az </w:t>
      </w:r>
      <w:r w:rsidRPr="00D459F5">
        <w:rPr>
          <w:rFonts w:ascii="Times New Roman" w:hAnsi="Times New Roman"/>
          <w:sz w:val="24"/>
        </w:rPr>
        <w:t xml:space="preserve">eljárás </w:t>
      </w:r>
      <w:r>
        <w:rPr>
          <w:rFonts w:ascii="Times New Roman" w:hAnsi="Times New Roman"/>
          <w:sz w:val="24"/>
        </w:rPr>
        <w:t>eredménytelen volt</w:t>
      </w:r>
      <w:r w:rsidRPr="00D459F5">
        <w:rPr>
          <w:rFonts w:ascii="Times New Roman" w:hAnsi="Times New Roman"/>
          <w:sz w:val="24"/>
        </w:rPr>
        <w:t xml:space="preserve">, és </w:t>
      </w:r>
      <w:r>
        <w:rPr>
          <w:rFonts w:ascii="Times New Roman" w:hAnsi="Times New Roman"/>
          <w:sz w:val="24"/>
        </w:rPr>
        <w:t>az eredménytelenség</w:t>
      </w:r>
      <w:r w:rsidRPr="00D459F5">
        <w:rPr>
          <w:rFonts w:ascii="Times New Roman" w:hAnsi="Times New Roman"/>
          <w:sz w:val="24"/>
        </w:rPr>
        <w:t xml:space="preserve"> okát.</w:t>
      </w:r>
      <w:r>
        <w:rPr>
          <w:rFonts w:ascii="Times New Roman" w:hAnsi="Times New Roman"/>
          <w:sz w:val="24"/>
        </w:rPr>
        <w:t>”</w:t>
      </w:r>
    </w:p>
    <w:p w14:paraId="232ED79A" w14:textId="77777777" w:rsidR="009117B4" w:rsidRPr="00A84F30" w:rsidRDefault="009117B4" w:rsidP="009117B4">
      <w:pPr>
        <w:pStyle w:val="Szablyzat"/>
        <w:keepNext/>
        <w:rPr>
          <w:bCs/>
          <w:szCs w:val="24"/>
        </w:rPr>
      </w:pPr>
      <w:r>
        <w:rPr>
          <w:b/>
          <w:szCs w:val="24"/>
        </w:rPr>
        <w:t>1.</w:t>
      </w:r>
      <w:r w:rsidR="00477264">
        <w:rPr>
          <w:b/>
          <w:szCs w:val="24"/>
        </w:rPr>
        <w:t>4</w:t>
      </w:r>
      <w:r>
        <w:rPr>
          <w:b/>
          <w:szCs w:val="24"/>
        </w:rPr>
        <w:t xml:space="preserve">. </w:t>
      </w:r>
      <w:r w:rsidRPr="00A84F30">
        <w:rPr>
          <w:bCs/>
          <w:szCs w:val="24"/>
        </w:rPr>
        <w:t>Az irodagondnokról szóló 7/2017. (XI. 20.) MÜK szabályzat a következő 3.16. ponttal egészül ki:</w:t>
      </w:r>
    </w:p>
    <w:p w14:paraId="57120629" w14:textId="77777777" w:rsidR="009117B4" w:rsidRPr="00D459F5" w:rsidRDefault="009117B4" w:rsidP="00010BB3">
      <w:pPr>
        <w:pStyle w:val="Zr"/>
        <w:outlineLvl w:val="9"/>
        <w:rPr>
          <w:rFonts w:ascii="Times New Roman" w:hAnsi="Times New Roman" w:cstheme="minorHAnsi"/>
          <w:sz w:val="24"/>
        </w:rPr>
      </w:pPr>
      <w:r>
        <w:rPr>
          <w:rFonts w:ascii="Times New Roman" w:hAnsi="Times New Roman"/>
          <w:sz w:val="24"/>
        </w:rPr>
        <w:t>„</w:t>
      </w:r>
      <w:r w:rsidRPr="00D459F5">
        <w:rPr>
          <w:rFonts w:ascii="Times New Roman" w:hAnsi="Times New Roman" w:cstheme="minorHAnsi"/>
          <w:sz w:val="24"/>
        </w:rPr>
        <w:t>3.16. Az irodagondnok az ügyfelek nevét és az irat selejtezhetőségének időpontját tartalmazó listával a</w:t>
      </w:r>
      <w:r>
        <w:rPr>
          <w:rFonts w:ascii="Times New Roman" w:hAnsi="Times New Roman"/>
          <w:sz w:val="24"/>
        </w:rPr>
        <w:t>z</w:t>
      </w:r>
      <w:r w:rsidRPr="00D459F5">
        <w:rPr>
          <w:rFonts w:ascii="Times New Roman" w:hAnsi="Times New Roman" w:cstheme="minorHAnsi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ügyfél </w:t>
      </w:r>
      <w:r w:rsidRPr="00D459F5">
        <w:rPr>
          <w:rFonts w:ascii="Times New Roman" w:hAnsi="Times New Roman" w:cstheme="minorHAnsi"/>
          <w:sz w:val="24"/>
        </w:rPr>
        <w:t xml:space="preserve">részére ki nem adott </w:t>
      </w:r>
      <w:r>
        <w:rPr>
          <w:rFonts w:ascii="Times New Roman" w:hAnsi="Times New Roman"/>
          <w:sz w:val="24"/>
        </w:rPr>
        <w:t xml:space="preserve">és nem selejtezett </w:t>
      </w:r>
      <w:r w:rsidRPr="00D459F5">
        <w:rPr>
          <w:rFonts w:ascii="Times New Roman" w:hAnsi="Times New Roman" w:cstheme="minorHAnsi"/>
          <w:sz w:val="24"/>
        </w:rPr>
        <w:t>iratokat</w:t>
      </w:r>
      <w:r>
        <w:rPr>
          <w:rFonts w:ascii="Times New Roman" w:hAnsi="Times New Roman"/>
          <w:sz w:val="24"/>
        </w:rPr>
        <w:t xml:space="preserve">, </w:t>
      </w:r>
      <w:r w:rsidRPr="00D459F5">
        <w:rPr>
          <w:rFonts w:ascii="Times New Roman" w:hAnsi="Times New Roman" w:cstheme="minorHAnsi"/>
          <w:sz w:val="24"/>
        </w:rPr>
        <w:t>amennyiben azok őrzéséről nem tud gondoskodni</w:t>
      </w:r>
      <w:r>
        <w:rPr>
          <w:rFonts w:ascii="Times New Roman" w:hAnsi="Times New Roman"/>
          <w:sz w:val="24"/>
        </w:rPr>
        <w:t>,</w:t>
      </w:r>
      <w:r w:rsidRPr="00D459F5">
        <w:rPr>
          <w:rFonts w:ascii="Times New Roman" w:hAnsi="Times New Roman" w:cstheme="minorHAnsi"/>
          <w:sz w:val="24"/>
        </w:rPr>
        <w:t xml:space="preserve"> a </w:t>
      </w:r>
      <w:r>
        <w:rPr>
          <w:rFonts w:ascii="Times New Roman" w:hAnsi="Times New Roman"/>
          <w:sz w:val="24"/>
        </w:rPr>
        <w:t>Magyar Ügyvédi Kamara levéltárásban helyezi el</w:t>
      </w:r>
      <w:r w:rsidRPr="00D459F5">
        <w:rPr>
          <w:rFonts w:ascii="Times New Roman" w:hAnsi="Times New Roman" w:cstheme="minorHAnsi"/>
          <w:sz w:val="24"/>
        </w:rPr>
        <w:t>.</w:t>
      </w:r>
      <w:r>
        <w:rPr>
          <w:rFonts w:ascii="Times New Roman" w:hAnsi="Times New Roman"/>
          <w:sz w:val="24"/>
        </w:rPr>
        <w:t xml:space="preserve"> Az iratok levéltárba helyezéséért az irodagondnoktól díj, költségtérítés vagy más ellenérték nem kérhető.”</w:t>
      </w:r>
    </w:p>
    <w:p w14:paraId="69833D37" w14:textId="77777777" w:rsidR="009117B4" w:rsidRPr="00A84F30" w:rsidRDefault="009117B4" w:rsidP="009117B4">
      <w:pPr>
        <w:pStyle w:val="Szablyzat"/>
        <w:keepNext/>
        <w:rPr>
          <w:bCs/>
          <w:szCs w:val="24"/>
        </w:rPr>
      </w:pPr>
      <w:r>
        <w:rPr>
          <w:b/>
          <w:szCs w:val="24"/>
        </w:rPr>
        <w:t>1.</w:t>
      </w:r>
      <w:r w:rsidR="00477264">
        <w:rPr>
          <w:b/>
          <w:szCs w:val="24"/>
        </w:rPr>
        <w:t>5</w:t>
      </w:r>
      <w:r>
        <w:rPr>
          <w:b/>
          <w:szCs w:val="24"/>
        </w:rPr>
        <w:t xml:space="preserve">. </w:t>
      </w:r>
      <w:r w:rsidRPr="00A84F30">
        <w:rPr>
          <w:bCs/>
          <w:szCs w:val="24"/>
        </w:rPr>
        <w:t>Az irodagondnokról szóló 7/2017. (XI. 20.) MÜK szabályzat 4.2.2. pont c) alpontja helyébe a következő rendelkezés lép:</w:t>
      </w:r>
    </w:p>
    <w:p w14:paraId="6AD05D84" w14:textId="77777777" w:rsidR="009117B4" w:rsidRPr="0000671A" w:rsidRDefault="009117B4" w:rsidP="00010BB3">
      <w:pPr>
        <w:spacing w:before="200" w:line="276" w:lineRule="auto"/>
        <w:rPr>
          <w:i/>
        </w:rPr>
      </w:pPr>
      <w:r w:rsidRPr="0000671A">
        <w:rPr>
          <w:i/>
        </w:rPr>
        <w:t>(Az irodagondnok a gondnokolt vagyonának felmérése érdekében)</w:t>
      </w:r>
    </w:p>
    <w:p w14:paraId="56A0786E" w14:textId="77777777" w:rsidR="009117B4" w:rsidRPr="00DC2AC7" w:rsidRDefault="009117B4" w:rsidP="00010BB3">
      <w:pPr>
        <w:spacing w:before="200" w:after="0" w:line="276" w:lineRule="auto"/>
      </w:pPr>
      <w:r>
        <w:lastRenderedPageBreak/>
        <w:t xml:space="preserve">„c) </w:t>
      </w:r>
      <w:r w:rsidRPr="0000671A">
        <w:t>a Magyar Ügyvédi Kamara honlapján két alkalommal hirdetményt te</w:t>
      </w:r>
      <w:r>
        <w:t>tet</w:t>
      </w:r>
      <w:r w:rsidRPr="0000671A">
        <w:t xml:space="preserve"> közzé, amelyben felhívja az ügyvédi iroda esetleges hitelezőit igényük</w:t>
      </w:r>
      <w:r>
        <w:t>nek a második közzétételt követő</w:t>
      </w:r>
      <w:r w:rsidRPr="0000671A">
        <w:t xml:space="preserve"> negyven napon belüli bejelentésére.</w:t>
      </w:r>
      <w:r>
        <w:t>”</w:t>
      </w:r>
    </w:p>
    <w:p w14:paraId="6538E7F4" w14:textId="77777777" w:rsidR="009117B4" w:rsidRPr="00A84F30" w:rsidRDefault="009117B4" w:rsidP="009117B4">
      <w:pPr>
        <w:pStyle w:val="Szablyzat"/>
        <w:keepNext/>
        <w:rPr>
          <w:bCs/>
          <w:szCs w:val="24"/>
        </w:rPr>
      </w:pPr>
      <w:r>
        <w:rPr>
          <w:b/>
          <w:szCs w:val="24"/>
        </w:rPr>
        <w:t>1.</w:t>
      </w:r>
      <w:r w:rsidR="00477264">
        <w:rPr>
          <w:b/>
          <w:szCs w:val="24"/>
        </w:rPr>
        <w:t>6</w:t>
      </w:r>
      <w:r>
        <w:rPr>
          <w:b/>
          <w:szCs w:val="24"/>
        </w:rPr>
        <w:t xml:space="preserve">. </w:t>
      </w:r>
      <w:r w:rsidRPr="00A84F30">
        <w:rPr>
          <w:bCs/>
          <w:szCs w:val="24"/>
        </w:rPr>
        <w:t>Az irodagondnokról szóló 7/2017. (XI. 20.) MÜK szabályzat 5.1. és 5.2. pontjai helyébe a következő rendelkezések lépnek:</w:t>
      </w:r>
    </w:p>
    <w:p w14:paraId="53276D3B" w14:textId="77777777" w:rsidR="009117B4" w:rsidRPr="00DC2AC7" w:rsidRDefault="009117B4" w:rsidP="00010BB3">
      <w:pPr>
        <w:spacing w:before="200" w:after="0" w:line="276" w:lineRule="auto"/>
      </w:pPr>
      <w:r w:rsidRPr="00A84F30">
        <w:rPr>
          <w:bCs/>
        </w:rPr>
        <w:t>„5.1. Az irodagondnok eljárásáért negyvenezer</w:t>
      </w:r>
      <w:r w:rsidRPr="00DC2AC7">
        <w:t xml:space="preserve"> forinttól </w:t>
      </w:r>
      <w:r>
        <w:t xml:space="preserve">kétszázezer </w:t>
      </w:r>
      <w:r w:rsidRPr="00DC2AC7">
        <w:t>forintig terjedő díjazásra jogosult, amely díj tartalmazza az irodagondnoki feladatok ellátásával rendszerint együtt járó költségek megtérítését is. A díj összegét a területi ügyvédi kamara állapítja meg.</w:t>
      </w:r>
    </w:p>
    <w:p w14:paraId="2A96585C" w14:textId="77777777" w:rsidR="009117B4" w:rsidRDefault="009117B4" w:rsidP="00010BB3">
      <w:pPr>
        <w:spacing w:before="200" w:line="276" w:lineRule="auto"/>
      </w:pPr>
      <w:r>
        <w:t xml:space="preserve">5.2. </w:t>
      </w:r>
      <w:r w:rsidRPr="00BF373E">
        <w:t xml:space="preserve">Az elnök az irodagondnok indokolt kérelmére megállapítja az irodagondnok </w:t>
      </w:r>
      <w:r w:rsidR="001D6760">
        <w:t xml:space="preserve">egyéb </w:t>
      </w:r>
      <w:r w:rsidRPr="00BF373E">
        <w:t>indokolt költségeit is.</w:t>
      </w:r>
    </w:p>
    <w:p w14:paraId="64C898C9" w14:textId="77777777" w:rsidR="009117B4" w:rsidRDefault="009117B4" w:rsidP="00010BB3">
      <w:pPr>
        <w:spacing w:before="200" w:line="276" w:lineRule="auto"/>
      </w:pPr>
      <w:r>
        <w:t xml:space="preserve">5.2.1. Az irodagondnok az eljárásával összefüggésben felmerülő </w:t>
      </w:r>
      <w:r w:rsidR="001D6760">
        <w:t xml:space="preserve">egyéb indokolt </w:t>
      </w:r>
      <w:r>
        <w:t xml:space="preserve">költségeket, az azok alapjául szolgáló tények megjelölésével köteles azok esedékessé válását megelőzően legalább 5 munkanappal az elnöknek bejelenteni, és azok indokoltságát legalább valószínűsíteni. </w:t>
      </w:r>
    </w:p>
    <w:p w14:paraId="7E9A4F47" w14:textId="77777777" w:rsidR="009117B4" w:rsidRPr="00DC2AC7" w:rsidRDefault="009117B4" w:rsidP="00010BB3">
      <w:pPr>
        <w:spacing w:before="200" w:after="0" w:line="276" w:lineRule="auto"/>
      </w:pPr>
      <w:r>
        <w:t xml:space="preserve">5.2.2. Ha az elnök a bejelentett </w:t>
      </w:r>
      <w:r w:rsidR="001D6760">
        <w:t xml:space="preserve">egyéb indokolt </w:t>
      </w:r>
      <w:r>
        <w:t>költségek indokoltságát az esedékessé válást megelőző napig nem vitatja, a bejelentett költséget az 5.5. pont alkalmazásában a területi ügyvédi kamara részéről indokoltnak kell tekinteni.”</w:t>
      </w:r>
    </w:p>
    <w:p w14:paraId="00E04517" w14:textId="77777777" w:rsidR="009117B4" w:rsidRPr="00A84F30" w:rsidRDefault="009117B4" w:rsidP="009117B4">
      <w:pPr>
        <w:pStyle w:val="Szablyzat"/>
        <w:keepNext/>
        <w:rPr>
          <w:bCs/>
          <w:szCs w:val="24"/>
        </w:rPr>
      </w:pPr>
      <w:r>
        <w:rPr>
          <w:b/>
          <w:szCs w:val="24"/>
        </w:rPr>
        <w:t>1.</w:t>
      </w:r>
      <w:r w:rsidR="00477264">
        <w:rPr>
          <w:b/>
          <w:szCs w:val="24"/>
        </w:rPr>
        <w:t>7</w:t>
      </w:r>
      <w:r>
        <w:rPr>
          <w:b/>
          <w:szCs w:val="24"/>
        </w:rPr>
        <w:t xml:space="preserve">. </w:t>
      </w:r>
      <w:r w:rsidRPr="00A84F30">
        <w:rPr>
          <w:bCs/>
          <w:szCs w:val="24"/>
        </w:rPr>
        <w:t>Az irodagondnokról szóló 7/2017. (XI. 20.) MÜK szabályzat 5.5. pontja helyébe a következő rendelkezés lép:</w:t>
      </w:r>
    </w:p>
    <w:p w14:paraId="36C74538" w14:textId="77777777" w:rsidR="009117B4" w:rsidRDefault="009117B4" w:rsidP="00010BB3">
      <w:pPr>
        <w:spacing w:before="200" w:after="0" w:line="276" w:lineRule="auto"/>
      </w:pPr>
      <w:r w:rsidRPr="00A84F30">
        <w:rPr>
          <w:bCs/>
        </w:rPr>
        <w:t>„5.5. Ha a kötelezett a bírósági</w:t>
      </w:r>
      <w:r w:rsidRPr="00BF373E">
        <w:t xml:space="preserve"> jogérvényesítés lehetőségét és teljesítési határidőt tartalmazó felszólítására sem fizette meg az irodagondnoki díjat és az </w:t>
      </w:r>
      <w:r>
        <w:t>indokolt</w:t>
      </w:r>
      <w:r w:rsidRPr="00BF373E">
        <w:t xml:space="preserve"> költségeket, vagy ha azok hagyatéki követelésként érvényesíthetőek, az irodagondnok a végleges elnöki határozatban megállapított követelését, az engedményezett követelés összegének megfelelő összegű ellenérték fejében a területi kamarára engedményezheti. A területi kamarát az e szabályzatnak megfelelő engedményezési szerződés tekintetében szerződéskötési kötelezettség terheli.</w:t>
      </w:r>
      <w:r>
        <w:t>”</w:t>
      </w:r>
    </w:p>
    <w:p w14:paraId="15B74239" w14:textId="77777777" w:rsidR="009117B4" w:rsidRPr="00A84F30" w:rsidRDefault="00C74B42" w:rsidP="009117B4">
      <w:pPr>
        <w:pStyle w:val="Szablyzat"/>
        <w:keepNext/>
        <w:rPr>
          <w:bCs/>
          <w:szCs w:val="24"/>
        </w:rPr>
      </w:pPr>
      <w:r>
        <w:rPr>
          <w:b/>
          <w:szCs w:val="24"/>
        </w:rPr>
        <w:t>1.</w:t>
      </w:r>
      <w:r w:rsidR="00477264">
        <w:rPr>
          <w:b/>
          <w:szCs w:val="24"/>
        </w:rPr>
        <w:t>8</w:t>
      </w:r>
      <w:r>
        <w:rPr>
          <w:b/>
          <w:szCs w:val="24"/>
        </w:rPr>
        <w:t xml:space="preserve">. </w:t>
      </w:r>
      <w:r w:rsidR="009117B4" w:rsidRPr="00A84F30">
        <w:rPr>
          <w:bCs/>
          <w:szCs w:val="24"/>
        </w:rPr>
        <w:t>Az irodagondnokról szóló 7/2017. (XI. 20.) MÜK szabályzat a következő 6.3. ponttal egészül ki:</w:t>
      </w:r>
    </w:p>
    <w:p w14:paraId="32745196" w14:textId="77777777" w:rsidR="00C74B42" w:rsidRPr="009117B4" w:rsidRDefault="009117B4" w:rsidP="009117B4">
      <w:pPr>
        <w:spacing w:before="200" w:after="0" w:line="276" w:lineRule="auto"/>
      </w:pPr>
      <w:r w:rsidRPr="009117B4">
        <w:t>„6.3. E szabályzat módosításait eltérő rendelkezés hiányában a hatályba lépésükkor folyamatban lévő ügyekben a hatályba lépésüket követően keletkezett tényekre és jogviszonyokra, valamint megkezdett eljárási cselekményekre kell alkalmazni.”</w:t>
      </w:r>
    </w:p>
    <w:p w14:paraId="336AA8E8" w14:textId="77777777" w:rsidR="00884F21" w:rsidRPr="00A71002" w:rsidRDefault="00C74B42" w:rsidP="00884F21">
      <w:pPr>
        <w:pStyle w:val="Cmsor1"/>
      </w:pPr>
      <w:r>
        <w:t>2</w:t>
      </w:r>
      <w:r w:rsidR="00884F21" w:rsidRPr="00A71002">
        <w:t xml:space="preserve">. </w:t>
      </w:r>
      <w:r>
        <w:t>Záró rendelkezések</w:t>
      </w:r>
    </w:p>
    <w:p w14:paraId="1DDE95B7" w14:textId="7E75613D" w:rsidR="00E61B9F" w:rsidRDefault="00C74B42" w:rsidP="00884F21">
      <w:pPr>
        <w:pStyle w:val="Szablyzat"/>
        <w:rPr>
          <w:szCs w:val="24"/>
        </w:rPr>
      </w:pPr>
      <w:r w:rsidRPr="00E61B9F">
        <w:rPr>
          <w:b/>
          <w:szCs w:val="24"/>
        </w:rPr>
        <w:t>2</w:t>
      </w:r>
      <w:r w:rsidR="006612D9" w:rsidRPr="00E61B9F">
        <w:rPr>
          <w:b/>
          <w:szCs w:val="24"/>
        </w:rPr>
        <w:t>.1.</w:t>
      </w:r>
      <w:r w:rsidR="006612D9" w:rsidRPr="00A71002">
        <w:rPr>
          <w:szCs w:val="24"/>
        </w:rPr>
        <w:t xml:space="preserve"> </w:t>
      </w:r>
      <w:r w:rsidR="00884F21" w:rsidRPr="00A71002">
        <w:rPr>
          <w:szCs w:val="24"/>
        </w:rPr>
        <w:t>E</w:t>
      </w:r>
      <w:r w:rsidR="006612D9" w:rsidRPr="00A71002">
        <w:rPr>
          <w:szCs w:val="24"/>
        </w:rPr>
        <w:t>z a szabályzat</w:t>
      </w:r>
      <w:r w:rsidR="00884F21" w:rsidRPr="00A71002">
        <w:rPr>
          <w:szCs w:val="24"/>
        </w:rPr>
        <w:t xml:space="preserve"> </w:t>
      </w:r>
      <w:r w:rsidR="00E61B9F" w:rsidRPr="00E61B9F">
        <w:rPr>
          <w:szCs w:val="24"/>
        </w:rPr>
        <w:t xml:space="preserve">a Magyar Ügyvédi Kamara honlapján történő közzétételét követő </w:t>
      </w:r>
      <w:r w:rsidR="00E61B9F">
        <w:rPr>
          <w:szCs w:val="24"/>
        </w:rPr>
        <w:t xml:space="preserve">hónap első napján </w:t>
      </w:r>
      <w:r w:rsidR="00E61B9F" w:rsidRPr="00E61B9F">
        <w:rPr>
          <w:szCs w:val="24"/>
        </w:rPr>
        <w:t>lép hatályba</w:t>
      </w:r>
      <w:r w:rsidR="000D79FA">
        <w:t>, és a hatálybalépését követő napon hatályát veszti</w:t>
      </w:r>
      <w:r w:rsidR="000D79FA" w:rsidRPr="00E61B9F">
        <w:rPr>
          <w:szCs w:val="24"/>
        </w:rPr>
        <w:t>.</w:t>
      </w:r>
    </w:p>
    <w:p w14:paraId="1ABFDFD4" w14:textId="76F63914" w:rsidR="00A84F30" w:rsidRPr="00712164" w:rsidRDefault="00A84F30" w:rsidP="00A84F30">
      <w:pPr>
        <w:pStyle w:val="Szablyzat"/>
        <w:spacing w:line="274" w:lineRule="auto"/>
        <w:rPr>
          <w:color w:val="auto"/>
          <w:szCs w:val="24"/>
        </w:rPr>
      </w:pPr>
      <w:r w:rsidRPr="00712164">
        <w:rPr>
          <w:color w:val="auto"/>
          <w:szCs w:val="24"/>
        </w:rPr>
        <w:t>Budapest, 201</w:t>
      </w:r>
      <w:r>
        <w:rPr>
          <w:color w:val="auto"/>
          <w:szCs w:val="24"/>
        </w:rPr>
        <w:t>9</w:t>
      </w:r>
      <w:r w:rsidRPr="00712164">
        <w:rPr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június </w:t>
      </w:r>
      <w:r w:rsidR="00847D96">
        <w:rPr>
          <w:color w:val="auto"/>
          <w:szCs w:val="24"/>
        </w:rPr>
        <w:t>24.</w:t>
      </w:r>
      <w:bookmarkStart w:id="0" w:name="_GoBack"/>
      <w:bookmarkEnd w:id="0"/>
    </w:p>
    <w:p w14:paraId="4DFA95A4" w14:textId="77777777" w:rsidR="00A84F30" w:rsidRDefault="00A84F30" w:rsidP="00A84F30">
      <w:pPr>
        <w:pStyle w:val="Szablyzat"/>
        <w:spacing w:line="274" w:lineRule="auto"/>
        <w:rPr>
          <w:color w:val="auto"/>
          <w:szCs w:val="24"/>
        </w:rPr>
      </w:pPr>
    </w:p>
    <w:p w14:paraId="78206674" w14:textId="19886E6C" w:rsidR="00A84F30" w:rsidRDefault="00A84F30" w:rsidP="00A84F30">
      <w:pPr>
        <w:tabs>
          <w:tab w:val="center" w:pos="2268"/>
          <w:tab w:val="center" w:pos="6804"/>
        </w:tabs>
        <w:suppressAutoHyphens/>
        <w:autoSpaceDE w:val="0"/>
        <w:spacing w:before="200" w:after="0" w:line="276" w:lineRule="auto"/>
        <w:ind w:left="0" w:right="0" w:firstLine="0"/>
        <w:jc w:val="left"/>
        <w:rPr>
          <w:szCs w:val="24"/>
        </w:rPr>
      </w:pPr>
      <w:r w:rsidRPr="00712164">
        <w:rPr>
          <w:i/>
          <w:color w:val="auto"/>
          <w:szCs w:val="24"/>
          <w:lang w:eastAsia="ar-SA"/>
        </w:rPr>
        <w:tab/>
        <w:t>Dr. Bánáti János</w:t>
      </w:r>
      <w:r w:rsidRPr="00712164">
        <w:rPr>
          <w:i/>
          <w:color w:val="auto"/>
          <w:szCs w:val="24"/>
          <w:lang w:eastAsia="ar-SA"/>
        </w:rPr>
        <w:tab/>
        <w:t>Dr. Fekete Tamás</w:t>
      </w:r>
      <w:r w:rsidRPr="00712164">
        <w:rPr>
          <w:i/>
          <w:color w:val="auto"/>
          <w:szCs w:val="24"/>
          <w:lang w:eastAsia="ar-SA"/>
        </w:rPr>
        <w:br/>
      </w:r>
      <w:r w:rsidRPr="00712164">
        <w:rPr>
          <w:i/>
          <w:color w:val="auto"/>
          <w:szCs w:val="24"/>
          <w:lang w:eastAsia="ar-SA"/>
        </w:rPr>
        <w:tab/>
        <w:t>elnök</w:t>
      </w:r>
      <w:r w:rsidRPr="00712164">
        <w:rPr>
          <w:i/>
          <w:color w:val="auto"/>
          <w:szCs w:val="24"/>
          <w:lang w:eastAsia="ar-SA"/>
        </w:rPr>
        <w:tab/>
        <w:t>főtitkár</w:t>
      </w:r>
    </w:p>
    <w:sectPr w:rsidR="00A84F30" w:rsidSect="00D04AEE">
      <w:footerReference w:type="default" r:id="rId7"/>
      <w:pgSz w:w="11906" w:h="16838"/>
      <w:pgMar w:top="1560" w:right="1134" w:bottom="1134" w:left="1134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935C2" w14:textId="77777777" w:rsidR="001E73FE" w:rsidRDefault="001E73FE" w:rsidP="00F36EC0">
      <w:pPr>
        <w:spacing w:after="0" w:line="240" w:lineRule="auto"/>
      </w:pPr>
      <w:r>
        <w:separator/>
      </w:r>
    </w:p>
  </w:endnote>
  <w:endnote w:type="continuationSeparator" w:id="0">
    <w:p w14:paraId="29075EA7" w14:textId="77777777" w:rsidR="001E73FE" w:rsidRDefault="001E73FE" w:rsidP="00F3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6328016"/>
      <w:docPartObj>
        <w:docPartGallery w:val="Page Numbers (Bottom of Page)"/>
        <w:docPartUnique/>
      </w:docPartObj>
    </w:sdtPr>
    <w:sdtEndPr/>
    <w:sdtContent>
      <w:p w14:paraId="6AF06A6C" w14:textId="77777777" w:rsidR="000C6D9F" w:rsidRDefault="000C6D9F" w:rsidP="00743C8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B4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D769" w14:textId="77777777" w:rsidR="001E73FE" w:rsidRDefault="001E73FE" w:rsidP="00F36EC0">
      <w:pPr>
        <w:spacing w:after="0" w:line="240" w:lineRule="auto"/>
      </w:pPr>
      <w:r>
        <w:separator/>
      </w:r>
    </w:p>
  </w:footnote>
  <w:footnote w:type="continuationSeparator" w:id="0">
    <w:p w14:paraId="13C8164B" w14:textId="77777777" w:rsidR="001E73FE" w:rsidRDefault="001E73FE" w:rsidP="00F36EC0">
      <w:pPr>
        <w:spacing w:after="0" w:line="240" w:lineRule="auto"/>
      </w:pPr>
      <w:r>
        <w:continuationSeparator/>
      </w:r>
    </w:p>
  </w:footnote>
  <w:footnote w:id="1">
    <w:p w14:paraId="12CC7BFD" w14:textId="77777777" w:rsidR="00A84F30" w:rsidRDefault="00A84F30" w:rsidP="00A84F30">
      <w:pPr>
        <w:pStyle w:val="Lbjegyzetszveg"/>
      </w:pPr>
      <w:r>
        <w:rPr>
          <w:rStyle w:val="Lbjegyzet-hivatkozs"/>
        </w:rPr>
        <w:footnoteRef/>
      </w:r>
      <w:r>
        <w:t xml:space="preserve"> A szabályzatot a Magyar Ügyvédi Kamara Küldöttgyűlése a 2019. június 24-i ülésén fogadta 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9EB"/>
    <w:multiLevelType w:val="multilevel"/>
    <w:tmpl w:val="5FC0CD0C"/>
    <w:lvl w:ilvl="0">
      <w:start w:val="1"/>
      <w:numFmt w:val="ordinalText"/>
      <w:suff w:val="nothing"/>
      <w:lvlText w:val="%1 Rész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 §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3967D1"/>
    <w:multiLevelType w:val="multilevel"/>
    <w:tmpl w:val="F46EA8D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35596"/>
    <w:multiLevelType w:val="hybridMultilevel"/>
    <w:tmpl w:val="5074CE00"/>
    <w:lvl w:ilvl="0" w:tplc="7BA4CE78">
      <w:start w:val="1"/>
      <w:numFmt w:val="lowerLetter"/>
      <w:lvlText w:val="%1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8CE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64E5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16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1A85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72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A8B0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EBC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6212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F2635"/>
    <w:multiLevelType w:val="hybridMultilevel"/>
    <w:tmpl w:val="F09C2FD2"/>
    <w:lvl w:ilvl="0" w:tplc="030AE2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287D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6B1D8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87E50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2F46A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663AE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EDFB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C6A64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22AE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34A14"/>
    <w:multiLevelType w:val="hybridMultilevel"/>
    <w:tmpl w:val="6CC05AE4"/>
    <w:lvl w:ilvl="0" w:tplc="71601152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44086E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ECF46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63C56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8E086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0AD6A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08CABE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CE220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CC600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D3344B"/>
    <w:multiLevelType w:val="hybridMultilevel"/>
    <w:tmpl w:val="9A20659A"/>
    <w:lvl w:ilvl="0" w:tplc="1DE6479E">
      <w:start w:val="1"/>
      <w:numFmt w:val="lowerLetter"/>
      <w:lvlText w:val="%1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4EA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607B6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0F1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CAC3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052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0164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2FB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442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260FF2"/>
    <w:multiLevelType w:val="hybridMultilevel"/>
    <w:tmpl w:val="F37EB30C"/>
    <w:lvl w:ilvl="0" w:tplc="8A9282D2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208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E36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0161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C471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A2CB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5C324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CCC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6414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B20879"/>
    <w:multiLevelType w:val="hybridMultilevel"/>
    <w:tmpl w:val="53425BC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14144E"/>
    <w:multiLevelType w:val="multilevel"/>
    <w:tmpl w:val="38C4495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1A2A69"/>
    <w:multiLevelType w:val="hybridMultilevel"/>
    <w:tmpl w:val="651E8458"/>
    <w:lvl w:ilvl="0" w:tplc="B3A423B0">
      <w:start w:val="1"/>
      <w:numFmt w:val="lowerLetter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6BD9E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2407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07BFA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87BC6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800A0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8F76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EEC5A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2CCCC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502054"/>
    <w:multiLevelType w:val="hybridMultilevel"/>
    <w:tmpl w:val="B9CEB4F8"/>
    <w:lvl w:ilvl="0" w:tplc="19DC89FA">
      <w:start w:val="1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F23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A4D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4EA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C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EE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8C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67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7C1BD3"/>
    <w:multiLevelType w:val="hybridMultilevel"/>
    <w:tmpl w:val="238041A0"/>
    <w:lvl w:ilvl="0" w:tplc="0644DBB4">
      <w:start w:val="5"/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2" w15:restartNumberingAfterBreak="0">
    <w:nsid w:val="2C6E2190"/>
    <w:multiLevelType w:val="multilevel"/>
    <w:tmpl w:val="A890145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3D2B15"/>
    <w:multiLevelType w:val="hybridMultilevel"/>
    <w:tmpl w:val="BDA61FF0"/>
    <w:lvl w:ilvl="0" w:tplc="BF4441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9583A"/>
    <w:multiLevelType w:val="multilevel"/>
    <w:tmpl w:val="BE96F380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347E71"/>
    <w:multiLevelType w:val="multilevel"/>
    <w:tmpl w:val="B2A02C9C"/>
    <w:lvl w:ilvl="0">
      <w:start w:val="1"/>
      <w:numFmt w:val="upperRoman"/>
      <w:pStyle w:val="Jszfejezet"/>
      <w:suff w:val="nothing"/>
      <w:lvlText w:val="%1. Fejezet"/>
      <w:lvlJc w:val="left"/>
      <w:pPr>
        <w:ind w:left="4896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6" w15:restartNumberingAfterBreak="0">
    <w:nsid w:val="36CC75E2"/>
    <w:multiLevelType w:val="hybridMultilevel"/>
    <w:tmpl w:val="6C6A8A52"/>
    <w:lvl w:ilvl="0" w:tplc="CE3E9B76">
      <w:start w:val="1"/>
      <w:numFmt w:val="lowerLetter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BC286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8478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C36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456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E22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833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CDF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EF5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C20BD4"/>
    <w:multiLevelType w:val="hybridMultilevel"/>
    <w:tmpl w:val="ECBEE034"/>
    <w:lvl w:ilvl="0" w:tplc="D9202E8E">
      <w:start w:val="1"/>
      <w:numFmt w:val="lowerLetter"/>
      <w:lvlText w:val="%1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C9D04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FACB1A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8A3DE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635B8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4A126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EE7C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EC48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0CD196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2073B6"/>
    <w:multiLevelType w:val="hybridMultilevel"/>
    <w:tmpl w:val="D796568C"/>
    <w:lvl w:ilvl="0" w:tplc="B82609EA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3" w:hanging="360"/>
      </w:pPr>
    </w:lvl>
    <w:lvl w:ilvl="2" w:tplc="040E001B" w:tentative="1">
      <w:start w:val="1"/>
      <w:numFmt w:val="lowerRoman"/>
      <w:lvlText w:val="%3."/>
      <w:lvlJc w:val="right"/>
      <w:pPr>
        <w:ind w:left="2933" w:hanging="180"/>
      </w:pPr>
    </w:lvl>
    <w:lvl w:ilvl="3" w:tplc="040E000F" w:tentative="1">
      <w:start w:val="1"/>
      <w:numFmt w:val="decimal"/>
      <w:lvlText w:val="%4."/>
      <w:lvlJc w:val="left"/>
      <w:pPr>
        <w:ind w:left="3653" w:hanging="360"/>
      </w:pPr>
    </w:lvl>
    <w:lvl w:ilvl="4" w:tplc="040E0019" w:tentative="1">
      <w:start w:val="1"/>
      <w:numFmt w:val="lowerLetter"/>
      <w:lvlText w:val="%5."/>
      <w:lvlJc w:val="left"/>
      <w:pPr>
        <w:ind w:left="4373" w:hanging="360"/>
      </w:pPr>
    </w:lvl>
    <w:lvl w:ilvl="5" w:tplc="040E001B" w:tentative="1">
      <w:start w:val="1"/>
      <w:numFmt w:val="lowerRoman"/>
      <w:lvlText w:val="%6."/>
      <w:lvlJc w:val="right"/>
      <w:pPr>
        <w:ind w:left="5093" w:hanging="180"/>
      </w:pPr>
    </w:lvl>
    <w:lvl w:ilvl="6" w:tplc="040E000F" w:tentative="1">
      <w:start w:val="1"/>
      <w:numFmt w:val="decimal"/>
      <w:lvlText w:val="%7."/>
      <w:lvlJc w:val="left"/>
      <w:pPr>
        <w:ind w:left="5813" w:hanging="360"/>
      </w:pPr>
    </w:lvl>
    <w:lvl w:ilvl="7" w:tplc="040E0019" w:tentative="1">
      <w:start w:val="1"/>
      <w:numFmt w:val="lowerLetter"/>
      <w:lvlText w:val="%8."/>
      <w:lvlJc w:val="left"/>
      <w:pPr>
        <w:ind w:left="6533" w:hanging="360"/>
      </w:pPr>
    </w:lvl>
    <w:lvl w:ilvl="8" w:tplc="040E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9" w15:restartNumberingAfterBreak="0">
    <w:nsid w:val="467A7CE4"/>
    <w:multiLevelType w:val="hybridMultilevel"/>
    <w:tmpl w:val="0F6ACEE6"/>
    <w:lvl w:ilvl="0" w:tplc="F76EE0F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6C4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A7F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0E1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285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C2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827D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A0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0B39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D31421"/>
    <w:multiLevelType w:val="multilevel"/>
    <w:tmpl w:val="38DCBD30"/>
    <w:lvl w:ilvl="0">
      <w:start w:val="1"/>
      <w:numFmt w:val="decimal"/>
      <w:pStyle w:val="Jsz"/>
      <w:suff w:val="nothing"/>
      <w:lvlText w:val="%1. §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pStyle w:val="Jszbekezds"/>
      <w:lvlText w:val="(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pStyle w:val="Jszpont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Jszabcpont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E651FA"/>
    <w:multiLevelType w:val="hybridMultilevel"/>
    <w:tmpl w:val="6F2ED200"/>
    <w:lvl w:ilvl="0" w:tplc="C5AE4E0C">
      <w:start w:val="1"/>
      <w:numFmt w:val="lowerLetter"/>
      <w:lvlText w:val="%1)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09B2C">
      <w:start w:val="1"/>
      <w:numFmt w:val="lowerLetter"/>
      <w:lvlText w:val="%2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ED032">
      <w:start w:val="1"/>
      <w:numFmt w:val="lowerRoman"/>
      <w:lvlText w:val="%3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88C6C">
      <w:start w:val="1"/>
      <w:numFmt w:val="decimal"/>
      <w:lvlText w:val="%4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6D5EE">
      <w:start w:val="1"/>
      <w:numFmt w:val="lowerLetter"/>
      <w:lvlText w:val="%5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031C6">
      <w:start w:val="1"/>
      <w:numFmt w:val="lowerRoman"/>
      <w:lvlText w:val="%6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D4D220">
      <w:start w:val="1"/>
      <w:numFmt w:val="decimal"/>
      <w:lvlText w:val="%7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AD876">
      <w:start w:val="1"/>
      <w:numFmt w:val="lowerLetter"/>
      <w:lvlText w:val="%8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08A4B2">
      <w:start w:val="1"/>
      <w:numFmt w:val="lowerRoman"/>
      <w:lvlText w:val="%9"/>
      <w:lvlJc w:val="left"/>
      <w:pPr>
        <w:ind w:left="7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DDA57B1"/>
    <w:multiLevelType w:val="hybridMultilevel"/>
    <w:tmpl w:val="C4987498"/>
    <w:lvl w:ilvl="0" w:tplc="53A4386C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C67E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E4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8AE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8F1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C07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EAB5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7A07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068A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7C2C0D"/>
    <w:multiLevelType w:val="hybridMultilevel"/>
    <w:tmpl w:val="4EA6C286"/>
    <w:lvl w:ilvl="0" w:tplc="FFECAAC0">
      <w:start w:val="1"/>
      <w:numFmt w:val="lowerLetter"/>
      <w:lvlText w:val="%1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05CF8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6A2B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EAF9E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C29EE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22B12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EE62E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65958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AFEF2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D83E5B"/>
    <w:multiLevelType w:val="multilevel"/>
    <w:tmpl w:val="03E0083A"/>
    <w:lvl w:ilvl="0">
      <w:start w:val="1"/>
      <w:numFmt w:val="upperRoman"/>
      <w:suff w:val="nothing"/>
      <w:lvlText w:val="%1. Fejezet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Jszalcm"/>
      <w:suff w:val="space"/>
      <w:lvlText w:val="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C74D5E"/>
    <w:multiLevelType w:val="multilevel"/>
    <w:tmpl w:val="905A5F36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133F89"/>
    <w:multiLevelType w:val="multilevel"/>
    <w:tmpl w:val="76ECAC9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1622A7"/>
    <w:multiLevelType w:val="hybridMultilevel"/>
    <w:tmpl w:val="262CC9F2"/>
    <w:lvl w:ilvl="0" w:tplc="BC8E0D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A227C">
      <w:start w:val="1"/>
      <w:numFmt w:val="lowerLetter"/>
      <w:lvlText w:val="%2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18D20C">
      <w:start w:val="1"/>
      <w:numFmt w:val="lowerLetter"/>
      <w:lvlRestart w:val="0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C9E36">
      <w:start w:val="1"/>
      <w:numFmt w:val="decimal"/>
      <w:lvlText w:val="%4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66D964">
      <w:start w:val="1"/>
      <w:numFmt w:val="lowerLetter"/>
      <w:lvlText w:val="%5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F429F6">
      <w:start w:val="1"/>
      <w:numFmt w:val="lowerRoman"/>
      <w:lvlText w:val="%6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4DC24">
      <w:start w:val="1"/>
      <w:numFmt w:val="decimal"/>
      <w:lvlText w:val="%7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09FF8">
      <w:start w:val="1"/>
      <w:numFmt w:val="lowerLetter"/>
      <w:lvlText w:val="%8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0C35A">
      <w:start w:val="1"/>
      <w:numFmt w:val="lowerRoman"/>
      <w:lvlText w:val="%9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8B0BCF"/>
    <w:multiLevelType w:val="hybridMultilevel"/>
    <w:tmpl w:val="8AE4C60E"/>
    <w:lvl w:ilvl="0" w:tplc="98E86F96">
      <w:start w:val="1"/>
      <w:numFmt w:val="lowerLetter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4CCB0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4CDC6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ECC0A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56CB6A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68CC6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B29326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AB350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0F326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560ABB"/>
    <w:multiLevelType w:val="hybridMultilevel"/>
    <w:tmpl w:val="CA942642"/>
    <w:lvl w:ilvl="0" w:tplc="0EB6CEB4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0F28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7A44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FA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C77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0AEB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46CE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AC6E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1AA65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452362"/>
    <w:multiLevelType w:val="multilevel"/>
    <w:tmpl w:val="4F22288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5A4603F"/>
    <w:multiLevelType w:val="hybridMultilevel"/>
    <w:tmpl w:val="C5E8FA92"/>
    <w:lvl w:ilvl="0" w:tplc="5D340E02">
      <w:start w:val="1"/>
      <w:numFmt w:val="decimal"/>
      <w:lvlText w:val="%1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2" w15:restartNumberingAfterBreak="0">
    <w:nsid w:val="77363400"/>
    <w:multiLevelType w:val="hybridMultilevel"/>
    <w:tmpl w:val="67E08400"/>
    <w:lvl w:ilvl="0" w:tplc="78FCEDDE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2D2E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C7B7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0D9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9EC4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4FA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C008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8B7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A684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4619D0"/>
    <w:multiLevelType w:val="hybridMultilevel"/>
    <w:tmpl w:val="5374146E"/>
    <w:lvl w:ilvl="0" w:tplc="1E3E91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2664F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8A1C4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5C9E9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8947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2D1B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CA16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06495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C238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20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20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20"/>
    <w:lvlOverride w:ilvl="0">
      <w:lvl w:ilvl="0">
        <w:start w:val="1"/>
        <w:numFmt w:val="decimal"/>
        <w:pStyle w:val="Jsz"/>
        <w:suff w:val="nothing"/>
        <w:lvlText w:val="%1. §"/>
        <w:lvlJc w:val="left"/>
        <w:pPr>
          <w:ind w:left="475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Jszbekezds"/>
        <w:lvlText w:val="(%2)"/>
        <w:lvlJc w:val="left"/>
        <w:pPr>
          <w:ind w:left="574" w:hanging="432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Jszpont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lowerLetter"/>
        <w:lvlRestart w:val="2"/>
        <w:pStyle w:val="Jszabcpont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4"/>
  </w:num>
  <w:num w:numId="6">
    <w:abstractNumId w:val="15"/>
  </w:num>
  <w:num w:numId="7">
    <w:abstractNumId w:val="0"/>
  </w:num>
  <w:num w:numId="8">
    <w:abstractNumId w:val="16"/>
  </w:num>
  <w:num w:numId="9">
    <w:abstractNumId w:val="19"/>
  </w:num>
  <w:num w:numId="10">
    <w:abstractNumId w:val="10"/>
  </w:num>
  <w:num w:numId="11">
    <w:abstractNumId w:val="33"/>
  </w:num>
  <w:num w:numId="12">
    <w:abstractNumId w:val="1"/>
  </w:num>
  <w:num w:numId="13">
    <w:abstractNumId w:val="3"/>
  </w:num>
  <w:num w:numId="14">
    <w:abstractNumId w:val="12"/>
  </w:num>
  <w:num w:numId="15">
    <w:abstractNumId w:val="21"/>
  </w:num>
  <w:num w:numId="16">
    <w:abstractNumId w:val="26"/>
  </w:num>
  <w:num w:numId="17">
    <w:abstractNumId w:val="23"/>
  </w:num>
  <w:num w:numId="18">
    <w:abstractNumId w:val="9"/>
  </w:num>
  <w:num w:numId="19">
    <w:abstractNumId w:val="8"/>
  </w:num>
  <w:num w:numId="20">
    <w:abstractNumId w:val="28"/>
  </w:num>
  <w:num w:numId="21">
    <w:abstractNumId w:val="27"/>
  </w:num>
  <w:num w:numId="22">
    <w:abstractNumId w:val="32"/>
  </w:num>
  <w:num w:numId="23">
    <w:abstractNumId w:val="22"/>
  </w:num>
  <w:num w:numId="24">
    <w:abstractNumId w:val="2"/>
  </w:num>
  <w:num w:numId="25">
    <w:abstractNumId w:val="29"/>
  </w:num>
  <w:num w:numId="26">
    <w:abstractNumId w:val="5"/>
  </w:num>
  <w:num w:numId="27">
    <w:abstractNumId w:val="4"/>
  </w:num>
  <w:num w:numId="28">
    <w:abstractNumId w:val="17"/>
  </w:num>
  <w:num w:numId="29">
    <w:abstractNumId w:val="30"/>
  </w:num>
  <w:num w:numId="30">
    <w:abstractNumId w:val="25"/>
  </w:num>
  <w:num w:numId="31">
    <w:abstractNumId w:val="6"/>
  </w:num>
  <w:num w:numId="32">
    <w:abstractNumId w:val="14"/>
  </w:num>
  <w:num w:numId="33">
    <w:abstractNumId w:val="11"/>
  </w:num>
  <w:num w:numId="34">
    <w:abstractNumId w:val="31"/>
  </w:num>
  <w:num w:numId="35">
    <w:abstractNumId w:val="18"/>
  </w:num>
  <w:num w:numId="36">
    <w:abstractNumId w:val="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21"/>
    <w:rsid w:val="00005269"/>
    <w:rsid w:val="00014571"/>
    <w:rsid w:val="00035D5E"/>
    <w:rsid w:val="000548C7"/>
    <w:rsid w:val="00096FC3"/>
    <w:rsid w:val="000C3492"/>
    <w:rsid w:val="000C6D9F"/>
    <w:rsid w:val="000D79FA"/>
    <w:rsid w:val="000F1B09"/>
    <w:rsid w:val="000F4FB6"/>
    <w:rsid w:val="000F530C"/>
    <w:rsid w:val="00103151"/>
    <w:rsid w:val="00141534"/>
    <w:rsid w:val="00144058"/>
    <w:rsid w:val="00170A2B"/>
    <w:rsid w:val="00173AD2"/>
    <w:rsid w:val="001D6760"/>
    <w:rsid w:val="001E73FE"/>
    <w:rsid w:val="0020238E"/>
    <w:rsid w:val="00204B4A"/>
    <w:rsid w:val="00206679"/>
    <w:rsid w:val="002471FC"/>
    <w:rsid w:val="002512CB"/>
    <w:rsid w:val="00261CDE"/>
    <w:rsid w:val="00267CD7"/>
    <w:rsid w:val="00272099"/>
    <w:rsid w:val="002A6862"/>
    <w:rsid w:val="002B2D89"/>
    <w:rsid w:val="002C7EFF"/>
    <w:rsid w:val="002F0719"/>
    <w:rsid w:val="0035589E"/>
    <w:rsid w:val="00361926"/>
    <w:rsid w:val="003958E3"/>
    <w:rsid w:val="003B0858"/>
    <w:rsid w:val="003B379B"/>
    <w:rsid w:val="003C450F"/>
    <w:rsid w:val="003F677E"/>
    <w:rsid w:val="00427590"/>
    <w:rsid w:val="004352BC"/>
    <w:rsid w:val="00477264"/>
    <w:rsid w:val="00487D0B"/>
    <w:rsid w:val="004B13C4"/>
    <w:rsid w:val="004B54E8"/>
    <w:rsid w:val="004B6873"/>
    <w:rsid w:val="00536880"/>
    <w:rsid w:val="005A2604"/>
    <w:rsid w:val="005E2C58"/>
    <w:rsid w:val="005E3F96"/>
    <w:rsid w:val="005F64AF"/>
    <w:rsid w:val="00605250"/>
    <w:rsid w:val="00632B93"/>
    <w:rsid w:val="00636DA6"/>
    <w:rsid w:val="006612D9"/>
    <w:rsid w:val="00684C34"/>
    <w:rsid w:val="006A539A"/>
    <w:rsid w:val="006D11B2"/>
    <w:rsid w:val="006D2DA8"/>
    <w:rsid w:val="00710AD8"/>
    <w:rsid w:val="00743C88"/>
    <w:rsid w:val="007505ED"/>
    <w:rsid w:val="00756512"/>
    <w:rsid w:val="00791D27"/>
    <w:rsid w:val="007A5B49"/>
    <w:rsid w:val="007C0024"/>
    <w:rsid w:val="007C0872"/>
    <w:rsid w:val="007C2FE8"/>
    <w:rsid w:val="007C7940"/>
    <w:rsid w:val="007F226F"/>
    <w:rsid w:val="00814571"/>
    <w:rsid w:val="00845FB7"/>
    <w:rsid w:val="00847D96"/>
    <w:rsid w:val="00866869"/>
    <w:rsid w:val="00871A9B"/>
    <w:rsid w:val="00884F21"/>
    <w:rsid w:val="008878DB"/>
    <w:rsid w:val="009117B4"/>
    <w:rsid w:val="00923CC8"/>
    <w:rsid w:val="00930CDB"/>
    <w:rsid w:val="00937DB6"/>
    <w:rsid w:val="00946FC2"/>
    <w:rsid w:val="00951DEF"/>
    <w:rsid w:val="00980F89"/>
    <w:rsid w:val="00982853"/>
    <w:rsid w:val="009C65C4"/>
    <w:rsid w:val="009D4D1E"/>
    <w:rsid w:val="009E020D"/>
    <w:rsid w:val="00A02249"/>
    <w:rsid w:val="00A26458"/>
    <w:rsid w:val="00A5450E"/>
    <w:rsid w:val="00A66275"/>
    <w:rsid w:val="00A71002"/>
    <w:rsid w:val="00A84F30"/>
    <w:rsid w:val="00A90A88"/>
    <w:rsid w:val="00B03EF1"/>
    <w:rsid w:val="00B454D3"/>
    <w:rsid w:val="00B56C7C"/>
    <w:rsid w:val="00B61079"/>
    <w:rsid w:val="00B863ED"/>
    <w:rsid w:val="00BB51EA"/>
    <w:rsid w:val="00BC0223"/>
    <w:rsid w:val="00BE2D7B"/>
    <w:rsid w:val="00BF0235"/>
    <w:rsid w:val="00C03D51"/>
    <w:rsid w:val="00C22475"/>
    <w:rsid w:val="00C31A41"/>
    <w:rsid w:val="00C62D77"/>
    <w:rsid w:val="00C66EE1"/>
    <w:rsid w:val="00C74B42"/>
    <w:rsid w:val="00C82327"/>
    <w:rsid w:val="00C876F8"/>
    <w:rsid w:val="00C92B01"/>
    <w:rsid w:val="00CB4497"/>
    <w:rsid w:val="00CB578E"/>
    <w:rsid w:val="00CD1F04"/>
    <w:rsid w:val="00CF3761"/>
    <w:rsid w:val="00D04AEE"/>
    <w:rsid w:val="00D135F7"/>
    <w:rsid w:val="00D149DD"/>
    <w:rsid w:val="00D14F99"/>
    <w:rsid w:val="00D34618"/>
    <w:rsid w:val="00D35C82"/>
    <w:rsid w:val="00D37DB0"/>
    <w:rsid w:val="00DB533B"/>
    <w:rsid w:val="00DC041D"/>
    <w:rsid w:val="00DE12B8"/>
    <w:rsid w:val="00DF54D9"/>
    <w:rsid w:val="00E61B9F"/>
    <w:rsid w:val="00EE54B5"/>
    <w:rsid w:val="00F10A14"/>
    <w:rsid w:val="00F36EC0"/>
    <w:rsid w:val="00F71A59"/>
    <w:rsid w:val="00FA35F7"/>
    <w:rsid w:val="00FB6E08"/>
    <w:rsid w:val="00FD1374"/>
    <w:rsid w:val="00FD142C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E98CC"/>
  <w15:docId w15:val="{F43A04A5-F1A2-4F46-8FDE-AB9332FB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F21"/>
    <w:pPr>
      <w:spacing w:after="214" w:line="304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sor1">
    <w:name w:val="heading 1"/>
    <w:basedOn w:val="Cmsor2"/>
    <w:next w:val="Norml"/>
    <w:link w:val="Cmsor1Char"/>
    <w:uiPriority w:val="9"/>
    <w:unhideWhenUsed/>
    <w:qFormat/>
    <w:rsid w:val="00884F21"/>
    <w:pPr>
      <w:jc w:val="center"/>
      <w:outlineLvl w:val="0"/>
    </w:pPr>
    <w:rPr>
      <w:i w:val="0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4F21"/>
    <w:pPr>
      <w:keepNext/>
      <w:spacing w:before="300" w:after="0" w:line="276" w:lineRule="auto"/>
      <w:ind w:left="0" w:right="0" w:firstLine="0"/>
      <w:jc w:val="left"/>
      <w:outlineLvl w:val="1"/>
    </w:pPr>
    <w:rPr>
      <w:b/>
      <w:i/>
    </w:rPr>
  </w:style>
  <w:style w:type="paragraph" w:styleId="Cmsor3">
    <w:name w:val="heading 3"/>
    <w:next w:val="Norml"/>
    <w:link w:val="Cmsor3Char"/>
    <w:uiPriority w:val="9"/>
    <w:unhideWhenUsed/>
    <w:qFormat/>
    <w:rsid w:val="00884F21"/>
    <w:pPr>
      <w:keepNext/>
      <w:keepLines/>
      <w:spacing w:after="259"/>
      <w:ind w:left="10" w:righ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z">
    <w:name w:val="Jsz_§"/>
    <w:basedOn w:val="Norml"/>
    <w:qFormat/>
    <w:rsid w:val="000548C7"/>
    <w:pPr>
      <w:keepNext/>
      <w:numPr>
        <w:numId w:val="4"/>
      </w:numPr>
      <w:autoSpaceDE w:val="0"/>
      <w:autoSpaceDN w:val="0"/>
      <w:adjustRightInd w:val="0"/>
      <w:spacing w:before="200" w:after="0" w:line="276" w:lineRule="auto"/>
      <w:jc w:val="center"/>
      <w:outlineLvl w:val="3"/>
    </w:pPr>
    <w:rPr>
      <w:rFonts w:eastAsia="Calibri"/>
      <w:b/>
      <w:szCs w:val="24"/>
    </w:rPr>
  </w:style>
  <w:style w:type="paragraph" w:customStyle="1" w:styleId="Jszbekezds">
    <w:name w:val="Jsz_bekezdés"/>
    <w:basedOn w:val="Norml"/>
    <w:qFormat/>
    <w:rsid w:val="000548C7"/>
    <w:pPr>
      <w:numPr>
        <w:ilvl w:val="1"/>
        <w:numId w:val="4"/>
      </w:numPr>
      <w:tabs>
        <w:tab w:val="left" w:pos="426"/>
      </w:tabs>
      <w:autoSpaceDE w:val="0"/>
      <w:autoSpaceDN w:val="0"/>
      <w:adjustRightInd w:val="0"/>
      <w:spacing w:before="200" w:after="0" w:line="276" w:lineRule="auto"/>
      <w:outlineLvl w:val="4"/>
    </w:pPr>
    <w:rPr>
      <w:rFonts w:eastAsia="Calibri"/>
      <w:szCs w:val="24"/>
    </w:rPr>
  </w:style>
  <w:style w:type="paragraph" w:customStyle="1" w:styleId="Jszpont">
    <w:name w:val="Jsz_pont"/>
    <w:basedOn w:val="Jszbekezds"/>
    <w:qFormat/>
    <w:rsid w:val="000548C7"/>
    <w:pPr>
      <w:numPr>
        <w:ilvl w:val="2"/>
      </w:numPr>
      <w:spacing w:before="100"/>
      <w:outlineLvl w:val="5"/>
    </w:pPr>
  </w:style>
  <w:style w:type="paragraph" w:customStyle="1" w:styleId="Jszabcpont">
    <w:name w:val="Jsz_abcpont"/>
    <w:basedOn w:val="Jszpont"/>
    <w:qFormat/>
    <w:rsid w:val="000548C7"/>
    <w:pPr>
      <w:numPr>
        <w:ilvl w:val="3"/>
      </w:numPr>
    </w:pPr>
  </w:style>
  <w:style w:type="paragraph" w:customStyle="1" w:styleId="Jszalcm">
    <w:name w:val="Jsz_alcím"/>
    <w:basedOn w:val="Norml"/>
    <w:qFormat/>
    <w:rsid w:val="000548C7"/>
    <w:pPr>
      <w:keepNext/>
      <w:numPr>
        <w:ilvl w:val="1"/>
        <w:numId w:val="5"/>
      </w:numPr>
      <w:autoSpaceDE w:val="0"/>
      <w:autoSpaceDN w:val="0"/>
      <w:adjustRightInd w:val="0"/>
      <w:spacing w:before="400" w:after="0" w:line="240" w:lineRule="auto"/>
      <w:ind w:left="431" w:hanging="431"/>
      <w:jc w:val="center"/>
      <w:outlineLvl w:val="2"/>
    </w:pPr>
    <w:rPr>
      <w:bCs/>
      <w:i/>
      <w:szCs w:val="24"/>
    </w:rPr>
  </w:style>
  <w:style w:type="paragraph" w:customStyle="1" w:styleId="Jszcm">
    <w:name w:val="Jsz_cím"/>
    <w:basedOn w:val="Norml"/>
    <w:qFormat/>
    <w:rsid w:val="000548C7"/>
    <w:pPr>
      <w:autoSpaceDE w:val="0"/>
      <w:autoSpaceDN w:val="0"/>
      <w:adjustRightInd w:val="0"/>
      <w:spacing w:before="400" w:after="400" w:line="360" w:lineRule="auto"/>
      <w:jc w:val="center"/>
    </w:pPr>
    <w:rPr>
      <w:b/>
      <w:bCs/>
      <w:szCs w:val="24"/>
    </w:rPr>
  </w:style>
  <w:style w:type="paragraph" w:customStyle="1" w:styleId="Jszfejezet">
    <w:name w:val="Jsz_fejezet"/>
    <w:basedOn w:val="Jszalcm"/>
    <w:qFormat/>
    <w:rsid w:val="000548C7"/>
    <w:pPr>
      <w:numPr>
        <w:ilvl w:val="0"/>
        <w:numId w:val="6"/>
      </w:numPr>
      <w:spacing w:line="360" w:lineRule="auto"/>
      <w:ind w:left="0" w:firstLine="0"/>
      <w:outlineLvl w:val="1"/>
    </w:pPr>
    <w:rPr>
      <w:b/>
      <w:i w:val="0"/>
    </w:rPr>
  </w:style>
  <w:style w:type="paragraph" w:customStyle="1" w:styleId="Jszindalcm">
    <w:name w:val="Jsz_indalcím"/>
    <w:basedOn w:val="Listaszerbekezds"/>
    <w:qFormat/>
    <w:rsid w:val="000548C7"/>
    <w:pPr>
      <w:tabs>
        <w:tab w:val="left" w:pos="284"/>
      </w:tabs>
      <w:spacing w:before="360" w:after="360" w:line="276" w:lineRule="auto"/>
      <w:ind w:left="0"/>
      <w:contextualSpacing w:val="0"/>
      <w:jc w:val="center"/>
    </w:pPr>
    <w:rPr>
      <w:rFonts w:eastAsia="Calibri"/>
      <w:i/>
      <w:szCs w:val="24"/>
    </w:rPr>
  </w:style>
  <w:style w:type="paragraph" w:styleId="Listaszerbekezds">
    <w:name w:val="List Paragraph"/>
    <w:basedOn w:val="Norml"/>
    <w:uiPriority w:val="34"/>
    <w:qFormat/>
    <w:rsid w:val="000548C7"/>
    <w:pPr>
      <w:ind w:left="720"/>
      <w:contextualSpacing/>
    </w:pPr>
  </w:style>
  <w:style w:type="paragraph" w:customStyle="1" w:styleId="Jsznyit">
    <w:name w:val="Jsz_nyitó"/>
    <w:basedOn w:val="Norml"/>
    <w:qFormat/>
    <w:rsid w:val="000548C7"/>
    <w:pPr>
      <w:autoSpaceDE w:val="0"/>
      <w:autoSpaceDN w:val="0"/>
      <w:adjustRightInd w:val="0"/>
      <w:spacing w:before="200" w:after="0" w:line="276" w:lineRule="auto"/>
    </w:pPr>
    <w:rPr>
      <w:rFonts w:eastAsia="Calibri"/>
      <w:szCs w:val="24"/>
    </w:rPr>
  </w:style>
  <w:style w:type="paragraph" w:customStyle="1" w:styleId="Jsztrzsidz">
    <w:name w:val="Jsz_törzsidéz"/>
    <w:basedOn w:val="Norml"/>
    <w:qFormat/>
    <w:rsid w:val="000548C7"/>
    <w:pPr>
      <w:autoSpaceDE w:val="0"/>
      <w:autoSpaceDN w:val="0"/>
      <w:adjustRightInd w:val="0"/>
      <w:spacing w:before="200" w:after="0" w:line="276" w:lineRule="auto"/>
    </w:pPr>
    <w:rPr>
      <w:rFonts w:eastAsia="Calibri"/>
      <w:i/>
      <w:szCs w:val="24"/>
    </w:rPr>
  </w:style>
  <w:style w:type="paragraph" w:customStyle="1" w:styleId="Jsztrzspont">
    <w:name w:val="Jsz_törzspont"/>
    <w:basedOn w:val="Norml"/>
    <w:qFormat/>
    <w:rsid w:val="000548C7"/>
    <w:pPr>
      <w:autoSpaceDE w:val="0"/>
      <w:autoSpaceDN w:val="0"/>
      <w:adjustRightInd w:val="0"/>
      <w:spacing w:before="100" w:after="0" w:line="276" w:lineRule="auto"/>
    </w:pPr>
    <w:rPr>
      <w:rFonts w:eastAsia="Calibri"/>
      <w:szCs w:val="24"/>
    </w:rPr>
  </w:style>
  <w:style w:type="paragraph" w:customStyle="1" w:styleId="Jszzr">
    <w:name w:val="Jsz_záró"/>
    <w:basedOn w:val="Jsznyit"/>
    <w:qFormat/>
    <w:rsid w:val="000548C7"/>
    <w:pPr>
      <w:spacing w:before="100"/>
    </w:pPr>
  </w:style>
  <w:style w:type="paragraph" w:customStyle="1" w:styleId="Jszrsz">
    <w:name w:val="Jsz_rész"/>
    <w:basedOn w:val="Norml"/>
    <w:rsid w:val="00035D5E"/>
    <w:pPr>
      <w:keepNext/>
      <w:autoSpaceDE w:val="0"/>
      <w:autoSpaceDN w:val="0"/>
      <w:adjustRightInd w:val="0"/>
      <w:spacing w:before="300" w:after="0" w:line="360" w:lineRule="auto"/>
      <w:jc w:val="center"/>
      <w:outlineLvl w:val="1"/>
    </w:pPr>
    <w:rPr>
      <w:rFonts w:ascii="Times New Roman félkövér" w:eastAsiaTheme="minorEastAsia" w:hAnsi="Times New Roman félkövér"/>
      <w:b/>
      <w:caps/>
      <w:sz w:val="30"/>
      <w:szCs w:val="30"/>
    </w:rPr>
  </w:style>
  <w:style w:type="character" w:customStyle="1" w:styleId="Cmsor1Char">
    <w:name w:val="Címsor 1 Char"/>
    <w:basedOn w:val="Bekezdsalapbettpusa"/>
    <w:link w:val="Cmsor1"/>
    <w:uiPriority w:val="9"/>
    <w:rsid w:val="00884F21"/>
    <w:rPr>
      <w:rFonts w:ascii="Times New Roman" w:eastAsia="Times New Roman" w:hAnsi="Times New Roman" w:cs="Times New Roman"/>
      <w:b/>
      <w:color w:val="000000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84F21"/>
    <w:rPr>
      <w:rFonts w:ascii="Times New Roman" w:eastAsia="Times New Roman" w:hAnsi="Times New Roman" w:cs="Times New Roman"/>
      <w:b/>
      <w:i/>
      <w:color w:val="000000"/>
      <w:sz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84F21"/>
    <w:rPr>
      <w:rFonts w:ascii="Times New Roman" w:eastAsia="Times New Roman" w:hAnsi="Times New Roman" w:cs="Times New Roman"/>
      <w:b/>
      <w:color w:val="000000"/>
      <w:sz w:val="24"/>
      <w:lang w:eastAsia="hu-HU"/>
    </w:rPr>
  </w:style>
  <w:style w:type="table" w:customStyle="1" w:styleId="TableGrid">
    <w:name w:val="TableGrid"/>
    <w:rsid w:val="00884F21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F21"/>
    <w:rPr>
      <w:rFonts w:ascii="Segoe UI" w:eastAsia="Times New Roman" w:hAnsi="Segoe UI" w:cs="Segoe UI"/>
      <w:color w:val="000000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F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F21"/>
    <w:rPr>
      <w:rFonts w:ascii="Times New Roman" w:eastAsia="Times New Roman" w:hAnsi="Times New Roman" w:cs="Times New Roman"/>
      <w:color w:val="000000"/>
      <w:sz w:val="24"/>
      <w:lang w:eastAsia="hu-HU"/>
    </w:rPr>
  </w:style>
  <w:style w:type="table" w:styleId="Rcsostblzat">
    <w:name w:val="Table Grid"/>
    <w:basedOn w:val="Normltblzat"/>
    <w:uiPriority w:val="59"/>
    <w:unhideWhenUsed/>
    <w:rsid w:val="00884F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uiPriority w:val="99"/>
    <w:unhideWhenUsed/>
    <w:rsid w:val="00884F21"/>
    <w:pPr>
      <w:spacing w:line="302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84F21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884F21"/>
    <w:rPr>
      <w:sz w:val="16"/>
      <w:szCs w:val="16"/>
    </w:rPr>
  </w:style>
  <w:style w:type="paragraph" w:styleId="NormlWeb">
    <w:name w:val="Normal (Web)"/>
    <w:basedOn w:val="Norml"/>
    <w:unhideWhenUsed/>
    <w:rsid w:val="00884F2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FESZ">
    <w:name w:val="FESZ"/>
    <w:basedOn w:val="Nincstrkz"/>
    <w:qFormat/>
    <w:rsid w:val="00884F21"/>
    <w:pPr>
      <w:spacing w:before="200" w:line="276" w:lineRule="auto"/>
      <w:ind w:left="0" w:right="0" w:firstLine="0"/>
    </w:pPr>
    <w:rPr>
      <w:rFonts w:eastAsia="Calibri"/>
      <w:color w:val="auto"/>
      <w:sz w:val="22"/>
      <w:lang w:eastAsia="en-US"/>
    </w:rPr>
  </w:style>
  <w:style w:type="paragraph" w:styleId="Nincstrkz">
    <w:name w:val="No Spacing"/>
    <w:uiPriority w:val="1"/>
    <w:qFormat/>
    <w:rsid w:val="00884F21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customStyle="1" w:styleId="ttv">
    <w:name w:val="Üttv."/>
    <w:basedOn w:val="Norml"/>
    <w:qFormat/>
    <w:rsid w:val="00884F21"/>
    <w:pPr>
      <w:spacing w:before="200" w:after="200" w:line="276" w:lineRule="auto"/>
      <w:ind w:left="284" w:right="357" w:firstLine="0"/>
      <w:contextualSpacing/>
    </w:pPr>
    <w:rPr>
      <w:b/>
      <w:i/>
      <w:color w:val="auto"/>
      <w:sz w:val="22"/>
      <w:szCs w:val="24"/>
    </w:rPr>
  </w:style>
  <w:style w:type="paragraph" w:customStyle="1" w:styleId="Szablyzat">
    <w:name w:val="Szabályzat"/>
    <w:basedOn w:val="Norml"/>
    <w:qFormat/>
    <w:rsid w:val="00884F21"/>
    <w:pPr>
      <w:spacing w:before="200" w:after="0" w:line="276" w:lineRule="auto"/>
      <w:ind w:left="0" w:right="0" w:firstLine="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4F2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4F21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84F2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F21"/>
    <w:pPr>
      <w:spacing w:line="240" w:lineRule="auto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F21"/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43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3C88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Vltozat">
    <w:name w:val="Revision"/>
    <w:hidden/>
    <w:uiPriority w:val="99"/>
    <w:semiHidden/>
    <w:rsid w:val="008668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9117B4"/>
    <w:pPr>
      <w:spacing w:before="200" w:after="0" w:line="276" w:lineRule="auto"/>
      <w:ind w:left="0" w:right="0" w:firstLine="0"/>
      <w:jc w:val="center"/>
    </w:pPr>
    <w:rPr>
      <w:rFonts w:ascii="Cambria" w:eastAsiaTheme="minorHAnsi" w:hAnsi="Cambria" w:cstheme="minorBidi"/>
      <w:b/>
      <w:color w:val="auto"/>
      <w:sz w:val="2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9117B4"/>
    <w:rPr>
      <w:rFonts w:ascii="Cambria" w:hAnsi="Cambria"/>
      <w:b/>
    </w:rPr>
  </w:style>
  <w:style w:type="paragraph" w:customStyle="1" w:styleId="Zr">
    <w:name w:val="Záró"/>
    <w:basedOn w:val="Norml"/>
    <w:qFormat/>
    <w:rsid w:val="009117B4"/>
    <w:pPr>
      <w:spacing w:before="100" w:after="0" w:line="276" w:lineRule="auto"/>
      <w:ind w:left="0" w:right="0" w:firstLine="0"/>
      <w:outlineLvl w:val="2"/>
    </w:pPr>
    <w:rPr>
      <w:rFonts w:ascii="Cambria" w:eastAsiaTheme="minorHAnsi" w:hAnsi="Cambria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5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39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97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5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1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23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2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54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4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6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9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8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4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46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0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70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06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1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64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6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2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3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86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200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74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86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4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2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2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1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368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8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5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5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Bertold Baranyi</dc:creator>
  <cp:lastModifiedBy>Fotitkar</cp:lastModifiedBy>
  <cp:revision>5</cp:revision>
  <cp:lastPrinted>2018-11-27T12:05:00Z</cp:lastPrinted>
  <dcterms:created xsi:type="dcterms:W3CDTF">2019-06-27T09:54:00Z</dcterms:created>
  <dcterms:modified xsi:type="dcterms:W3CDTF">2019-06-28T08:54:00Z</dcterms:modified>
</cp:coreProperties>
</file>