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D124" w14:textId="2067A8D4" w:rsidR="00791AD1" w:rsidRPr="0004008B" w:rsidRDefault="0004008B" w:rsidP="00C016DF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08B">
        <w:rPr>
          <w:rFonts w:ascii="Times New Roman" w:hAnsi="Times New Roman" w:cs="Times New Roman"/>
          <w:b/>
          <w:sz w:val="24"/>
          <w:szCs w:val="24"/>
        </w:rPr>
        <w:t>1</w:t>
      </w:r>
      <w:r w:rsidR="00A77066">
        <w:rPr>
          <w:rFonts w:ascii="Times New Roman" w:hAnsi="Times New Roman" w:cs="Times New Roman"/>
          <w:b/>
          <w:sz w:val="24"/>
          <w:szCs w:val="24"/>
        </w:rPr>
        <w:t>2</w:t>
      </w:r>
      <w:r w:rsidR="000C10A9" w:rsidRPr="0004008B">
        <w:rPr>
          <w:rFonts w:ascii="Times New Roman" w:hAnsi="Times New Roman" w:cs="Times New Roman"/>
          <w:b/>
          <w:sz w:val="24"/>
          <w:szCs w:val="24"/>
        </w:rPr>
        <w:t>/201</w:t>
      </w:r>
      <w:r w:rsidR="00D92312" w:rsidRPr="0004008B">
        <w:rPr>
          <w:rFonts w:ascii="Times New Roman" w:hAnsi="Times New Roman" w:cs="Times New Roman"/>
          <w:b/>
          <w:sz w:val="24"/>
          <w:szCs w:val="24"/>
        </w:rPr>
        <w:t>8</w:t>
      </w:r>
      <w:r w:rsidR="000C10A9" w:rsidRPr="0004008B">
        <w:rPr>
          <w:rFonts w:ascii="Times New Roman" w:hAnsi="Times New Roman" w:cs="Times New Roman"/>
          <w:b/>
          <w:sz w:val="24"/>
          <w:szCs w:val="24"/>
        </w:rPr>
        <w:t xml:space="preserve">. (VI. </w:t>
      </w:r>
      <w:r w:rsidRPr="0004008B">
        <w:rPr>
          <w:rFonts w:ascii="Times New Roman" w:hAnsi="Times New Roman" w:cs="Times New Roman"/>
          <w:b/>
          <w:sz w:val="24"/>
          <w:szCs w:val="24"/>
        </w:rPr>
        <w:t>25.</w:t>
      </w:r>
      <w:r w:rsidR="000C10A9" w:rsidRPr="0004008B">
        <w:rPr>
          <w:rFonts w:ascii="Times New Roman" w:hAnsi="Times New Roman" w:cs="Times New Roman"/>
          <w:b/>
          <w:sz w:val="24"/>
          <w:szCs w:val="24"/>
        </w:rPr>
        <w:t>) MÜK szabályzat</w:t>
      </w:r>
      <w:r w:rsidR="000C10A9" w:rsidRPr="0004008B">
        <w:rPr>
          <w:rFonts w:ascii="Times New Roman" w:hAnsi="Times New Roman" w:cs="Times New Roman"/>
          <w:b/>
          <w:sz w:val="24"/>
          <w:szCs w:val="24"/>
        </w:rPr>
        <w:br/>
        <w:t>az ügyvédi tevékenységet gyakorlók névhasználatának részletes szabályairól szóló 5/2017. (XI. 20.) MÜK szabályzat módosításáról</w:t>
      </w:r>
    </w:p>
    <w:p w14:paraId="7C90E7DB" w14:textId="77777777" w:rsidR="00F172DA" w:rsidRPr="0004008B" w:rsidRDefault="000C10A9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A Magyar Ügyvédi Kamara küldöttgyűlése az ügyvédi tevékenységről szóló 2017. évi LXXVIII. törvény (a továbbiakban: Üttv.) 158. § (1) bekezdés 2. pontjában és a Magyar Ügyvédi Kamara Alapszabálya IV.20. pont 2. alpontjában kapott felhatalmazás alapján, az Üttv. 157. § (2) bekezdés e) pontjában foglalt feladatkörében eljárva</w:t>
      </w:r>
    </w:p>
    <w:p w14:paraId="7B9BEF12" w14:textId="77777777" w:rsidR="00F172DA" w:rsidRPr="0004008B" w:rsidRDefault="00781AF5" w:rsidP="00C016D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az Üttv. 156. § (3) bekezdése szerinti feladatkörében eljáró Országos Kamarai Jogtanácsosi Tagozat véleményének kikérésével, és az 1. pont tekintetében az Üttv. 156. § (3) bekezdése szerinti feladatkörében eljáró Országos Kamarai Jogtanácsosi Tagozattal egyetértésben</w:t>
      </w:r>
    </w:p>
    <w:p w14:paraId="26D21D4F" w14:textId="5C8BD5F5" w:rsidR="000C10A9" w:rsidRPr="0004008B" w:rsidRDefault="000C10A9" w:rsidP="00C016D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a következő szabályzatot hozza:</w:t>
      </w:r>
    </w:p>
    <w:p w14:paraId="65BB2142" w14:textId="77777777" w:rsidR="000C10A9" w:rsidRPr="0004008B" w:rsidRDefault="000C10A9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b/>
          <w:sz w:val="24"/>
          <w:szCs w:val="24"/>
        </w:rPr>
        <w:t>1.</w:t>
      </w:r>
      <w:r w:rsidRPr="0004008B">
        <w:rPr>
          <w:rFonts w:ascii="Times New Roman" w:hAnsi="Times New Roman" w:cs="Times New Roman"/>
          <w:sz w:val="24"/>
          <w:szCs w:val="24"/>
        </w:rPr>
        <w:t xml:space="preserve"> Az ügyvédi tevékenységet gyakorlók névhasználatának részletes szabályairól szóló 5/2017. (XI. 20.) MÜK szabályzat (a továbbiakban: Nhsz.) 1.4. pontja helyébe a következő rendelkezés lép:</w:t>
      </w:r>
    </w:p>
    <w:p w14:paraId="56F7DEB5" w14:textId="77777777" w:rsidR="000C10A9" w:rsidRPr="0004008B" w:rsidRDefault="000C10A9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„1.4. E szabályzatot – a 6.6. pontban foglalt kivétellel – a kamarai jogtanácsosokra és a jogi előadókra nem kell alkalmazni.”</w:t>
      </w:r>
    </w:p>
    <w:p w14:paraId="282852CF" w14:textId="77777777" w:rsidR="00F172DA" w:rsidRPr="0004008B" w:rsidRDefault="000C10A9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b/>
          <w:sz w:val="24"/>
          <w:szCs w:val="24"/>
        </w:rPr>
        <w:t>2.</w:t>
      </w:r>
      <w:r w:rsidRPr="0004008B">
        <w:rPr>
          <w:rFonts w:ascii="Times New Roman" w:hAnsi="Times New Roman" w:cs="Times New Roman"/>
          <w:sz w:val="24"/>
          <w:szCs w:val="24"/>
        </w:rPr>
        <w:t xml:space="preserve"> </w:t>
      </w:r>
      <w:r w:rsidR="00F172DA" w:rsidRPr="0004008B">
        <w:rPr>
          <w:rFonts w:ascii="Times New Roman" w:hAnsi="Times New Roman" w:cs="Times New Roman"/>
          <w:sz w:val="24"/>
          <w:szCs w:val="24"/>
        </w:rPr>
        <w:t>Az Nhsz. 4.4. pontja helyébe a következő rendelkezés lép:</w:t>
      </w:r>
    </w:p>
    <w:p w14:paraId="4E9B19C0" w14:textId="39778C16" w:rsidR="00F172DA" w:rsidRPr="0004008B" w:rsidRDefault="00F172DA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„4.4 Az ügyvéd és az ügyvédi iroda a külföldi együttműködő partner ügyvédi irodájának (a továbbiakban: partner iroda) nevét akkor használhatja, ha a partner irodával együttműködési szerződést kötött, és azt a kamarának bejelentette.”</w:t>
      </w:r>
    </w:p>
    <w:p w14:paraId="7E2797A6" w14:textId="2E6671AC" w:rsidR="000C10A9" w:rsidRPr="0004008B" w:rsidRDefault="00F172DA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10A9" w:rsidRPr="0004008B">
        <w:rPr>
          <w:rFonts w:ascii="Times New Roman" w:hAnsi="Times New Roman" w:cs="Times New Roman"/>
          <w:sz w:val="24"/>
          <w:szCs w:val="24"/>
        </w:rPr>
        <w:t>Az Nhsz. 6.6. pontja helyébe a következő rendelkezés lép:</w:t>
      </w:r>
    </w:p>
    <w:p w14:paraId="4FF1A999" w14:textId="0DD25F07" w:rsidR="000C10A9" w:rsidRPr="0004008B" w:rsidRDefault="000C10A9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 xml:space="preserve">„6.6. Az ügyvédi kamara az ügyvéd, </w:t>
      </w:r>
      <w:r w:rsidR="001F2568" w:rsidRPr="0004008B">
        <w:rPr>
          <w:rFonts w:ascii="Times New Roman" w:hAnsi="Times New Roman" w:cs="Times New Roman"/>
          <w:sz w:val="24"/>
          <w:szCs w:val="24"/>
        </w:rPr>
        <w:t xml:space="preserve">illetve </w:t>
      </w:r>
      <w:r w:rsidRPr="0004008B">
        <w:rPr>
          <w:rFonts w:ascii="Times New Roman" w:hAnsi="Times New Roman" w:cs="Times New Roman"/>
          <w:sz w:val="24"/>
          <w:szCs w:val="24"/>
        </w:rPr>
        <w:t>a kamarai jogtanácsos (</w:t>
      </w:r>
      <w:r w:rsidR="001F2568" w:rsidRPr="0004008B">
        <w:rPr>
          <w:rFonts w:ascii="Times New Roman" w:hAnsi="Times New Roman" w:cs="Times New Roman"/>
          <w:sz w:val="24"/>
          <w:szCs w:val="24"/>
        </w:rPr>
        <w:t>e</w:t>
      </w:r>
      <w:r w:rsidRPr="0004008B">
        <w:rPr>
          <w:rFonts w:ascii="Times New Roman" w:hAnsi="Times New Roman" w:cs="Times New Roman"/>
          <w:sz w:val="24"/>
          <w:szCs w:val="24"/>
        </w:rPr>
        <w:t xml:space="preserve"> pont alkalmazásában a továbbiakban együtt: ügyvéd) részére szárazbélyegzőt bocsát rendelkezésre.</w:t>
      </w:r>
    </w:p>
    <w:p w14:paraId="05043AD0" w14:textId="581C375D" w:rsidR="000C10A9" w:rsidRPr="0004008B" w:rsidRDefault="000C10A9" w:rsidP="00C016D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6.6.1. A szárazbélyegző kliséjén az ügyvéd nev</w:t>
      </w:r>
      <w:r w:rsidR="00C85C6C" w:rsidRPr="0004008B">
        <w:rPr>
          <w:rFonts w:ascii="Times New Roman" w:hAnsi="Times New Roman" w:cs="Times New Roman"/>
          <w:sz w:val="24"/>
          <w:szCs w:val="24"/>
        </w:rPr>
        <w:t>ét</w:t>
      </w:r>
      <w:r w:rsidRPr="0004008B">
        <w:rPr>
          <w:rFonts w:ascii="Times New Roman" w:hAnsi="Times New Roman" w:cs="Times New Roman"/>
          <w:sz w:val="24"/>
          <w:szCs w:val="24"/>
        </w:rPr>
        <w:t>, az ügyvédi tevékenység gyakorlásának formáj</w:t>
      </w:r>
      <w:r w:rsidR="00C85C6C" w:rsidRPr="0004008B">
        <w:rPr>
          <w:rFonts w:ascii="Times New Roman" w:hAnsi="Times New Roman" w:cs="Times New Roman"/>
          <w:sz w:val="24"/>
          <w:szCs w:val="24"/>
        </w:rPr>
        <w:t>át</w:t>
      </w:r>
      <w:r w:rsidRPr="0004008B">
        <w:rPr>
          <w:rFonts w:ascii="Times New Roman" w:hAnsi="Times New Roman" w:cs="Times New Roman"/>
          <w:sz w:val="24"/>
          <w:szCs w:val="24"/>
        </w:rPr>
        <w:t>, a jelen szabályzat 1. számú mellékletében meghatározott ügyvédi jelvény</w:t>
      </w:r>
      <w:r w:rsidR="00C85C6C" w:rsidRPr="0004008B">
        <w:rPr>
          <w:rFonts w:ascii="Times New Roman" w:hAnsi="Times New Roman" w:cs="Times New Roman"/>
          <w:sz w:val="24"/>
          <w:szCs w:val="24"/>
        </w:rPr>
        <w:t>t</w:t>
      </w:r>
      <w:r w:rsidRPr="0004008B">
        <w:rPr>
          <w:rFonts w:ascii="Times New Roman" w:hAnsi="Times New Roman" w:cs="Times New Roman"/>
          <w:sz w:val="24"/>
          <w:szCs w:val="24"/>
        </w:rPr>
        <w:t>, továbbá az ügyvéd kamarai azonosító szám</w:t>
      </w:r>
      <w:r w:rsidR="00C85C6C" w:rsidRPr="0004008B">
        <w:rPr>
          <w:rFonts w:ascii="Times New Roman" w:hAnsi="Times New Roman" w:cs="Times New Roman"/>
          <w:sz w:val="24"/>
          <w:szCs w:val="24"/>
        </w:rPr>
        <w:t>át</w:t>
      </w:r>
      <w:r w:rsidRPr="0004008B">
        <w:rPr>
          <w:rFonts w:ascii="Times New Roman" w:hAnsi="Times New Roman" w:cs="Times New Roman"/>
          <w:sz w:val="24"/>
          <w:szCs w:val="24"/>
        </w:rPr>
        <w:t xml:space="preserve"> </w:t>
      </w:r>
      <w:r w:rsidR="00C85C6C" w:rsidRPr="0004008B">
        <w:rPr>
          <w:rFonts w:ascii="Times New Roman" w:hAnsi="Times New Roman" w:cs="Times New Roman"/>
          <w:sz w:val="24"/>
          <w:szCs w:val="24"/>
        </w:rPr>
        <w:t>kell</w:t>
      </w:r>
      <w:r w:rsidR="00CC149F" w:rsidRPr="0004008B">
        <w:rPr>
          <w:rFonts w:ascii="Times New Roman" w:hAnsi="Times New Roman" w:cs="Times New Roman"/>
          <w:sz w:val="24"/>
          <w:szCs w:val="24"/>
        </w:rPr>
        <w:t xml:space="preserve"> országosan egységes formátumban</w:t>
      </w:r>
      <w:r w:rsidR="00C85C6C" w:rsidRPr="0004008B">
        <w:rPr>
          <w:rFonts w:ascii="Times New Roman" w:hAnsi="Times New Roman" w:cs="Times New Roman"/>
          <w:sz w:val="24"/>
          <w:szCs w:val="24"/>
        </w:rPr>
        <w:t xml:space="preserve"> fel</w:t>
      </w:r>
      <w:r w:rsidRPr="0004008B">
        <w:rPr>
          <w:rFonts w:ascii="Times New Roman" w:hAnsi="Times New Roman" w:cs="Times New Roman"/>
          <w:sz w:val="24"/>
          <w:szCs w:val="24"/>
        </w:rPr>
        <w:t>tüntet</w:t>
      </w:r>
      <w:r w:rsidR="00C85C6C" w:rsidRPr="0004008B">
        <w:rPr>
          <w:rFonts w:ascii="Times New Roman" w:hAnsi="Times New Roman" w:cs="Times New Roman"/>
          <w:sz w:val="24"/>
          <w:szCs w:val="24"/>
        </w:rPr>
        <w:t>ni</w:t>
      </w:r>
      <w:r w:rsidRPr="0004008B">
        <w:rPr>
          <w:rFonts w:ascii="Times New Roman" w:hAnsi="Times New Roman" w:cs="Times New Roman"/>
          <w:sz w:val="24"/>
          <w:szCs w:val="24"/>
        </w:rPr>
        <w:t>.</w:t>
      </w:r>
    </w:p>
    <w:p w14:paraId="0E50E414" w14:textId="38B1CC25" w:rsidR="000C10A9" w:rsidRPr="0004008B" w:rsidRDefault="000C10A9" w:rsidP="00C016D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6.6.2. Az ügyvéd részére egyidejűleg legfeljebb két, egymástól megkülönböztethető nyomattal rendelkező szárazbélyegző klisé bocsátható rendelkezésre.</w:t>
      </w:r>
    </w:p>
    <w:p w14:paraId="504A94AD" w14:textId="1F6DADBB" w:rsidR="000C10A9" w:rsidRPr="0004008B" w:rsidRDefault="000C10A9" w:rsidP="00C016D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6.6.3. Ha az ügyvéd a szárazbélyegző használata során az ügyvédi kamara által rendszeresítettől eltérő bélyegzőházat kíván használni, az ahhoz szükséges klisét – ha az aránytalan nehézséggel nem jár – az ügyvédi kamara a rendszeresített bélyegzőházhoz használt kliséjével azonos lenyomattal rendeli meg.</w:t>
      </w:r>
    </w:p>
    <w:p w14:paraId="5836A0A4" w14:textId="17699708" w:rsidR="000C10A9" w:rsidRPr="0004008B" w:rsidRDefault="000C10A9" w:rsidP="00C016D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 xml:space="preserve">6.6.4. </w:t>
      </w:r>
      <w:r w:rsidR="00C85C6C" w:rsidRPr="0004008B">
        <w:rPr>
          <w:rFonts w:ascii="Times New Roman" w:hAnsi="Times New Roman" w:cs="Times New Roman"/>
          <w:sz w:val="24"/>
          <w:szCs w:val="24"/>
        </w:rPr>
        <w:t xml:space="preserve">Az </w:t>
      </w:r>
      <w:r w:rsidRPr="0004008B">
        <w:rPr>
          <w:rFonts w:ascii="Times New Roman" w:hAnsi="Times New Roman" w:cs="Times New Roman"/>
          <w:sz w:val="24"/>
          <w:szCs w:val="24"/>
        </w:rPr>
        <w:t>ügyvédi tevékenység gyakorlására való jogosultság megszűn</w:t>
      </w:r>
      <w:r w:rsidR="00C85C6C" w:rsidRPr="0004008B">
        <w:rPr>
          <w:rFonts w:ascii="Times New Roman" w:hAnsi="Times New Roman" w:cs="Times New Roman"/>
          <w:sz w:val="24"/>
          <w:szCs w:val="24"/>
        </w:rPr>
        <w:t>ése</w:t>
      </w:r>
      <w:r w:rsidRPr="0004008B">
        <w:rPr>
          <w:rFonts w:ascii="Times New Roman" w:hAnsi="Times New Roman" w:cs="Times New Roman"/>
          <w:sz w:val="24"/>
          <w:szCs w:val="24"/>
        </w:rPr>
        <w:t>, felfüggeszt</w:t>
      </w:r>
      <w:r w:rsidR="00C85C6C" w:rsidRPr="0004008B">
        <w:rPr>
          <w:rFonts w:ascii="Times New Roman" w:hAnsi="Times New Roman" w:cs="Times New Roman"/>
          <w:sz w:val="24"/>
          <w:szCs w:val="24"/>
        </w:rPr>
        <w:t>ése vagy szünetelése</w:t>
      </w:r>
      <w:r w:rsidRPr="0004008B">
        <w:rPr>
          <w:rFonts w:ascii="Times New Roman" w:hAnsi="Times New Roman" w:cs="Times New Roman"/>
          <w:sz w:val="24"/>
          <w:szCs w:val="24"/>
        </w:rPr>
        <w:t>,</w:t>
      </w:r>
      <w:r w:rsidR="00C85C6C" w:rsidRPr="0004008B">
        <w:rPr>
          <w:rFonts w:ascii="Times New Roman" w:hAnsi="Times New Roman" w:cs="Times New Roman"/>
          <w:sz w:val="24"/>
          <w:szCs w:val="24"/>
        </w:rPr>
        <w:t xml:space="preserve"> továbbá kamarai formaváltás esetén</w:t>
      </w:r>
      <w:r w:rsidRPr="0004008B">
        <w:rPr>
          <w:rFonts w:ascii="Times New Roman" w:hAnsi="Times New Roman" w:cs="Times New Roman"/>
          <w:sz w:val="24"/>
          <w:szCs w:val="24"/>
        </w:rPr>
        <w:t xml:space="preserve"> az ügyvéd a szárazbélyegzőnek legalább a kliséjét köteles az ügyvédi kamarának haladéktalanul, de legkésőbb három munkanapon belül átadni. A 6.6.3. pont szerinti bélyegzőház átvételére az ügyvédi kamara nem köteles.</w:t>
      </w:r>
    </w:p>
    <w:p w14:paraId="42BD8DB8" w14:textId="3929BEDB" w:rsidR="000C10A9" w:rsidRPr="0004008B" w:rsidRDefault="000C10A9" w:rsidP="00C016D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6.6.5. A szárazbélyegző kliséjének elvesztését, megrongálódását vagy megsemmisülését az ügyvéd haladéktalanul, de legkésőbb három munkanapon belül köteles az ügyvédi kamarának bejelenteni, amely esetben az ügyvédi kamara megkülönböztető jelzéssel rendelkező szárazbélyegző-klisét bocsát az ügyvéd rendelkezésére.</w:t>
      </w:r>
    </w:p>
    <w:p w14:paraId="00FF3C74" w14:textId="49C1AF4A" w:rsidR="000C10A9" w:rsidRPr="0004008B" w:rsidRDefault="000C10A9" w:rsidP="00C016D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lastRenderedPageBreak/>
        <w:t>6.6.</w:t>
      </w:r>
      <w:r w:rsidR="00F172DA" w:rsidRPr="0004008B">
        <w:rPr>
          <w:rFonts w:ascii="Times New Roman" w:hAnsi="Times New Roman" w:cs="Times New Roman"/>
          <w:sz w:val="24"/>
          <w:szCs w:val="24"/>
        </w:rPr>
        <w:t>6</w:t>
      </w:r>
      <w:r w:rsidRPr="0004008B">
        <w:rPr>
          <w:rFonts w:ascii="Times New Roman" w:hAnsi="Times New Roman" w:cs="Times New Roman"/>
          <w:sz w:val="24"/>
          <w:szCs w:val="24"/>
        </w:rPr>
        <w:t>. Az ügyvéd részére az ügyvédi kamara által rendszeresített első bélyegzőház, illetve az első klisé rendelkezésre bocsátása, valamint működési formaváltásnál egy új klisé rendelkezésre bocsátása díjtalan.”</w:t>
      </w:r>
    </w:p>
    <w:p w14:paraId="5ABED793" w14:textId="77777777" w:rsidR="001F2568" w:rsidRPr="0004008B" w:rsidRDefault="000C10A9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b/>
          <w:sz w:val="24"/>
          <w:szCs w:val="24"/>
        </w:rPr>
        <w:t>3.</w:t>
      </w:r>
      <w:r w:rsidR="001F2568" w:rsidRPr="0004008B">
        <w:rPr>
          <w:rFonts w:ascii="Times New Roman" w:hAnsi="Times New Roman" w:cs="Times New Roman"/>
          <w:sz w:val="24"/>
          <w:szCs w:val="24"/>
        </w:rPr>
        <w:t xml:space="preserve"> Az Nhsz. 7.4. pontja helyébe a következő rendelkezés lép:</w:t>
      </w:r>
    </w:p>
    <w:p w14:paraId="66610D66" w14:textId="7858A688" w:rsidR="001F2568" w:rsidRPr="0004008B" w:rsidRDefault="001F2568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t>„7.4. A 6.6.1-6.6.</w:t>
      </w:r>
      <w:r w:rsidR="00F172DA" w:rsidRPr="0004008B">
        <w:rPr>
          <w:rFonts w:ascii="Times New Roman" w:hAnsi="Times New Roman" w:cs="Times New Roman"/>
          <w:sz w:val="24"/>
          <w:szCs w:val="24"/>
        </w:rPr>
        <w:t>6</w:t>
      </w:r>
      <w:r w:rsidRPr="0004008B">
        <w:rPr>
          <w:rFonts w:ascii="Times New Roman" w:hAnsi="Times New Roman" w:cs="Times New Roman"/>
          <w:sz w:val="24"/>
          <w:szCs w:val="24"/>
        </w:rPr>
        <w:t>. pont a hatályba lépését megelőzően rendelkezésre bocsátott szárazbélyegző érvényességét, használhatóságát nem érinti.”</w:t>
      </w:r>
    </w:p>
    <w:p w14:paraId="344BF60B" w14:textId="77777777" w:rsidR="001F2568" w:rsidRPr="0004008B" w:rsidRDefault="001F2568" w:rsidP="00C016DF">
      <w:p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8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4008B">
        <w:rPr>
          <w:rFonts w:ascii="Times New Roman" w:hAnsi="Times New Roman" w:cs="Times New Roman"/>
          <w:sz w:val="24"/>
          <w:szCs w:val="24"/>
        </w:rPr>
        <w:t>Az Nhsz. az 1. melléklete szerinti 1. melléklettel egészül ki.</w:t>
      </w:r>
    </w:p>
    <w:p w14:paraId="612AE4BA" w14:textId="77777777" w:rsidR="00C85C6C" w:rsidRPr="0004008B" w:rsidRDefault="001F2568" w:rsidP="00C016DF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04008B">
        <w:rPr>
          <w:rFonts w:ascii="Times New Roman" w:hAnsi="Times New Roman" w:cs="Times New Roman"/>
          <w:b/>
          <w:sz w:val="24"/>
          <w:szCs w:val="24"/>
        </w:rPr>
        <w:t>5.</w:t>
      </w:r>
      <w:r w:rsidR="000C10A9" w:rsidRPr="0004008B">
        <w:rPr>
          <w:rFonts w:ascii="Times New Roman" w:hAnsi="Times New Roman" w:cs="Times New Roman"/>
          <w:sz w:val="24"/>
          <w:szCs w:val="24"/>
        </w:rPr>
        <w:t xml:space="preserve"> Ez a szabályzat a közzétételét követő hónap első napján lép hatályba.</w:t>
      </w:r>
    </w:p>
    <w:p w14:paraId="4595A084" w14:textId="77777777" w:rsidR="001F2568" w:rsidRPr="00C016DF" w:rsidRDefault="001F2568" w:rsidP="00C016DF">
      <w:pPr>
        <w:spacing w:before="20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008B">
        <w:rPr>
          <w:rFonts w:ascii="Times New Roman" w:hAnsi="Times New Roman" w:cs="Times New Roman"/>
          <w:sz w:val="24"/>
          <w:szCs w:val="24"/>
        </w:rPr>
        <w:br w:type="page"/>
      </w:r>
      <w:r w:rsidRPr="00C016DF">
        <w:rPr>
          <w:rFonts w:ascii="Times New Roman" w:hAnsi="Times New Roman" w:cs="Times New Roman"/>
          <w:i/>
          <w:sz w:val="24"/>
          <w:szCs w:val="24"/>
        </w:rPr>
        <w:lastRenderedPageBreak/>
        <w:t>1. melléklet a …/2018. (VI. …) MÜK szabályzathoz</w:t>
      </w:r>
    </w:p>
    <w:p w14:paraId="1299B4EA" w14:textId="7F6E3BA0" w:rsidR="00C016DF" w:rsidRPr="0004008B" w:rsidRDefault="00C016DF" w:rsidP="00C016DF">
      <w:pPr>
        <w:spacing w:before="20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4008B">
        <w:rPr>
          <w:rFonts w:ascii="Times New Roman" w:hAnsi="Times New Roman" w:cs="Times New Roman"/>
          <w:sz w:val="24"/>
          <w:szCs w:val="24"/>
        </w:rPr>
        <w:t xml:space="preserve">1. melléklet a </w:t>
      </w:r>
      <w:r w:rsidRPr="00C016DF">
        <w:rPr>
          <w:rFonts w:ascii="Times New Roman" w:hAnsi="Times New Roman" w:cs="Times New Roman"/>
          <w:sz w:val="24"/>
          <w:szCs w:val="24"/>
        </w:rPr>
        <w:t xml:space="preserve">5/2017. (XI. 20.) </w:t>
      </w:r>
      <w:r w:rsidRPr="0004008B">
        <w:rPr>
          <w:rFonts w:ascii="Times New Roman" w:hAnsi="Times New Roman" w:cs="Times New Roman"/>
          <w:sz w:val="24"/>
          <w:szCs w:val="24"/>
        </w:rPr>
        <w:t>MÜK szabályzathoz</w:t>
      </w:r>
    </w:p>
    <w:p w14:paraId="183BC5D7" w14:textId="77777777" w:rsidR="001F2568" w:rsidRPr="00C016DF" w:rsidRDefault="001F2568" w:rsidP="00C016DF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DF">
        <w:rPr>
          <w:rFonts w:ascii="Times New Roman" w:hAnsi="Times New Roman" w:cs="Times New Roman"/>
          <w:b/>
          <w:sz w:val="24"/>
          <w:szCs w:val="24"/>
        </w:rPr>
        <w:t xml:space="preserve">A szárazbélyegzőn </w:t>
      </w:r>
      <w:r w:rsidR="005614D2" w:rsidRPr="00C016DF">
        <w:rPr>
          <w:rFonts w:ascii="Times New Roman" w:hAnsi="Times New Roman" w:cs="Times New Roman"/>
          <w:b/>
          <w:sz w:val="24"/>
          <w:szCs w:val="24"/>
        </w:rPr>
        <w:t>feltüntetendő ügyvédi jelvény</w:t>
      </w:r>
    </w:p>
    <w:p w14:paraId="73B9A742" w14:textId="62EDB5AB" w:rsidR="000C10A9" w:rsidRPr="0004008B" w:rsidRDefault="00F172DA" w:rsidP="00C016DF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04008B">
        <w:rPr>
          <w:noProof/>
          <w:sz w:val="24"/>
          <w:szCs w:val="24"/>
          <w:lang w:eastAsia="hu-HU"/>
        </w:rPr>
        <w:drawing>
          <wp:inline distT="0" distB="0" distL="0" distR="0" wp14:anchorId="6C6933DD" wp14:editId="1AF78C17">
            <wp:extent cx="1532890" cy="1740535"/>
            <wp:effectExtent l="0" t="0" r="0" b="0"/>
            <wp:docPr id="1" name="Ábr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bra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rcRect l="37179" t="33156" r="36204" b="29062"/>
                    <a:stretch/>
                  </pic:blipFill>
                  <pic:spPr bwMode="auto">
                    <a:xfrm>
                      <a:off x="0" y="0"/>
                      <a:ext cx="1532890" cy="174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16DF">
        <w:rPr>
          <w:rFonts w:ascii="Times New Roman" w:hAnsi="Times New Roman" w:cs="Times New Roman"/>
          <w:sz w:val="24"/>
          <w:szCs w:val="24"/>
        </w:rPr>
        <w:t>”</w:t>
      </w:r>
    </w:p>
    <w:sectPr w:rsidR="000C10A9" w:rsidRPr="0004008B" w:rsidSect="00F7655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231C7" w14:textId="77777777" w:rsidR="007C65AF" w:rsidRDefault="007C65AF" w:rsidP="000C10A9">
      <w:pPr>
        <w:spacing w:after="0" w:line="240" w:lineRule="auto"/>
      </w:pPr>
      <w:r>
        <w:separator/>
      </w:r>
    </w:p>
  </w:endnote>
  <w:endnote w:type="continuationSeparator" w:id="0">
    <w:p w14:paraId="73D469F1" w14:textId="77777777" w:rsidR="007C65AF" w:rsidRDefault="007C65AF" w:rsidP="000C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52288829"/>
      <w:docPartObj>
        <w:docPartGallery w:val="Page Numbers (Bottom of Page)"/>
        <w:docPartUnique/>
      </w:docPartObj>
    </w:sdtPr>
    <w:sdtEndPr/>
    <w:sdtContent>
      <w:p w14:paraId="20A92B69" w14:textId="052A2BFF" w:rsidR="00C016DF" w:rsidRPr="00C016DF" w:rsidRDefault="00C016DF" w:rsidP="00C016DF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16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6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16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5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016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0C04" w14:textId="77777777" w:rsidR="007C65AF" w:rsidRDefault="007C65AF" w:rsidP="000C10A9">
      <w:pPr>
        <w:spacing w:after="0" w:line="240" w:lineRule="auto"/>
      </w:pPr>
      <w:r>
        <w:separator/>
      </w:r>
    </w:p>
  </w:footnote>
  <w:footnote w:type="continuationSeparator" w:id="0">
    <w:p w14:paraId="53B79E0E" w14:textId="77777777" w:rsidR="007C65AF" w:rsidRDefault="007C65AF" w:rsidP="000C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9"/>
    <w:rsid w:val="0004008B"/>
    <w:rsid w:val="00065807"/>
    <w:rsid w:val="000C10A9"/>
    <w:rsid w:val="001F2568"/>
    <w:rsid w:val="002250B7"/>
    <w:rsid w:val="002F2322"/>
    <w:rsid w:val="00515844"/>
    <w:rsid w:val="005614D2"/>
    <w:rsid w:val="005D5413"/>
    <w:rsid w:val="005D60E0"/>
    <w:rsid w:val="00722C02"/>
    <w:rsid w:val="00781AF5"/>
    <w:rsid w:val="00791AD1"/>
    <w:rsid w:val="007C65AF"/>
    <w:rsid w:val="007D557D"/>
    <w:rsid w:val="00924395"/>
    <w:rsid w:val="00960513"/>
    <w:rsid w:val="00A11034"/>
    <w:rsid w:val="00A77066"/>
    <w:rsid w:val="00A87FD4"/>
    <w:rsid w:val="00B75820"/>
    <w:rsid w:val="00B76258"/>
    <w:rsid w:val="00B80D4C"/>
    <w:rsid w:val="00BE58C8"/>
    <w:rsid w:val="00C016DF"/>
    <w:rsid w:val="00C85C6C"/>
    <w:rsid w:val="00CC149F"/>
    <w:rsid w:val="00D22AFD"/>
    <w:rsid w:val="00D845BE"/>
    <w:rsid w:val="00D92312"/>
    <w:rsid w:val="00EC1485"/>
    <w:rsid w:val="00F172DA"/>
    <w:rsid w:val="00F5376A"/>
    <w:rsid w:val="00F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A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C10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10A9"/>
    <w:rPr>
      <w:sz w:val="20"/>
      <w:szCs w:val="20"/>
    </w:rPr>
  </w:style>
  <w:style w:type="paragraph" w:styleId="Nincstrkz">
    <w:name w:val="No Spacing"/>
    <w:uiPriority w:val="1"/>
    <w:qFormat/>
    <w:rsid w:val="000C10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0C10A9"/>
    <w:rPr>
      <w:vertAlign w:val="superscript"/>
    </w:rPr>
  </w:style>
  <w:style w:type="table" w:styleId="Rcsostblzat">
    <w:name w:val="Table Grid"/>
    <w:basedOn w:val="Normltblzat"/>
    <w:uiPriority w:val="59"/>
    <w:rsid w:val="000C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923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23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23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23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231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E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8C8"/>
  </w:style>
  <w:style w:type="paragraph" w:styleId="llb">
    <w:name w:val="footer"/>
    <w:basedOn w:val="Norml"/>
    <w:link w:val="llbChar"/>
    <w:uiPriority w:val="99"/>
    <w:unhideWhenUsed/>
    <w:rsid w:val="00BE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C10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10A9"/>
    <w:rPr>
      <w:sz w:val="20"/>
      <w:szCs w:val="20"/>
    </w:rPr>
  </w:style>
  <w:style w:type="paragraph" w:styleId="Nincstrkz">
    <w:name w:val="No Spacing"/>
    <w:uiPriority w:val="1"/>
    <w:qFormat/>
    <w:rsid w:val="000C10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0C10A9"/>
    <w:rPr>
      <w:vertAlign w:val="superscript"/>
    </w:rPr>
  </w:style>
  <w:style w:type="table" w:styleId="Rcsostblzat">
    <w:name w:val="Table Grid"/>
    <w:basedOn w:val="Normltblzat"/>
    <w:uiPriority w:val="59"/>
    <w:rsid w:val="000C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923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23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23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23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231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E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8C8"/>
  </w:style>
  <w:style w:type="paragraph" w:styleId="llb">
    <w:name w:val="footer"/>
    <w:basedOn w:val="Norml"/>
    <w:link w:val="llbChar"/>
    <w:uiPriority w:val="99"/>
    <w:unhideWhenUsed/>
    <w:rsid w:val="00BE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2018-07-03T09:48:00Z</dcterms:created>
  <dcterms:modified xsi:type="dcterms:W3CDTF">2018-07-03T09:48:00Z</dcterms:modified>
</cp:coreProperties>
</file>