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2567" w14:textId="270A6E4A" w:rsidR="000D12B4" w:rsidRDefault="000D12B4" w:rsidP="004B0D9F">
      <w:pPr>
        <w:spacing w:before="200"/>
        <w:jc w:val="center"/>
        <w:rPr>
          <w:b/>
          <w:bCs/>
        </w:rPr>
      </w:pPr>
      <w:bookmarkStart w:id="0" w:name="_GoBack"/>
      <w:bookmarkEnd w:id="0"/>
      <w:r w:rsidRPr="00624597">
        <w:rPr>
          <w:b/>
          <w:bCs/>
        </w:rPr>
        <w:t>A Magyar Üg</w:t>
      </w:r>
      <w:r w:rsidR="0016412C" w:rsidRPr="00624597">
        <w:rPr>
          <w:b/>
          <w:bCs/>
        </w:rPr>
        <w:t>yv</w:t>
      </w:r>
      <w:r w:rsidRPr="00624597">
        <w:rPr>
          <w:b/>
          <w:bCs/>
        </w:rPr>
        <w:t>édi Kamara elnökének</w:t>
      </w:r>
      <w:r w:rsidR="00884630">
        <w:rPr>
          <w:b/>
          <w:bCs/>
        </w:rPr>
        <w:br/>
      </w:r>
      <w:r w:rsidR="000F798A">
        <w:rPr>
          <w:b/>
          <w:bCs/>
        </w:rPr>
        <w:t>7</w:t>
      </w:r>
      <w:r w:rsidR="00D06888">
        <w:rPr>
          <w:b/>
          <w:bCs/>
        </w:rPr>
        <w:t>/20</w:t>
      </w:r>
      <w:r w:rsidR="004B0D9F">
        <w:rPr>
          <w:b/>
          <w:bCs/>
        </w:rPr>
        <w:t>20</w:t>
      </w:r>
      <w:r w:rsidR="00D06888">
        <w:rPr>
          <w:b/>
          <w:bCs/>
        </w:rPr>
        <w:t>. (</w:t>
      </w:r>
      <w:r w:rsidR="001220DC">
        <w:rPr>
          <w:b/>
          <w:bCs/>
        </w:rPr>
        <w:t>V</w:t>
      </w:r>
      <w:r w:rsidR="00D06888">
        <w:rPr>
          <w:b/>
          <w:bCs/>
        </w:rPr>
        <w:t>.</w:t>
      </w:r>
      <w:r w:rsidR="00337BB6">
        <w:rPr>
          <w:b/>
          <w:bCs/>
        </w:rPr>
        <w:t xml:space="preserve"> </w:t>
      </w:r>
      <w:r w:rsidR="00416D53">
        <w:rPr>
          <w:b/>
          <w:bCs/>
        </w:rPr>
        <w:t>6</w:t>
      </w:r>
      <w:r w:rsidR="00D06888">
        <w:rPr>
          <w:b/>
          <w:bCs/>
        </w:rPr>
        <w:t>.)</w:t>
      </w:r>
      <w:r w:rsidR="00884630">
        <w:rPr>
          <w:b/>
          <w:bCs/>
        </w:rPr>
        <w:br/>
      </w:r>
      <w:r w:rsidR="00337BB6">
        <w:rPr>
          <w:b/>
          <w:bCs/>
        </w:rPr>
        <w:t xml:space="preserve">MÜK elnöki </w:t>
      </w:r>
      <w:r w:rsidRPr="00624597">
        <w:rPr>
          <w:b/>
          <w:bCs/>
        </w:rPr>
        <w:t>határozata</w:t>
      </w:r>
      <w:r w:rsidR="00C67CA3">
        <w:rPr>
          <w:b/>
          <w:bCs/>
        </w:rPr>
        <w:br/>
      </w:r>
      <w:r w:rsidR="000F798A">
        <w:rPr>
          <w:b/>
          <w:bCs/>
        </w:rPr>
        <w:t>az Ügyvédi Továbbképzési Rendszerben a Magyar Ügyvédi Kamara által finanszírozott módon igénybe vehető továbbképzésekről</w:t>
      </w:r>
    </w:p>
    <w:p w14:paraId="1C9327FB" w14:textId="63BCB6E8" w:rsidR="004B0D9F" w:rsidRDefault="00FC015E" w:rsidP="00FC015E">
      <w:pPr>
        <w:spacing w:before="200"/>
      </w:pPr>
      <w:r>
        <w:t>A veszélyhelyzet során a személy- és vagyonegyesítő szervezetek működésére vonatkozó eltérő rendelkezésekről szóló 102/2020. (IV. 10.) Korm. rendelet 35. §-</w:t>
      </w:r>
      <w:proofErr w:type="spellStart"/>
      <w:r>
        <w:t>ában</w:t>
      </w:r>
      <w:proofErr w:type="spellEnd"/>
      <w:r>
        <w:t xml:space="preserve"> meghatározott hatáskörömben a következő </w:t>
      </w:r>
      <w:r w:rsidR="004B0D9F">
        <w:t>határozatot hozom:</w:t>
      </w:r>
    </w:p>
    <w:p w14:paraId="31A8979B" w14:textId="646C4779" w:rsidR="00B31789" w:rsidRDefault="0016412C" w:rsidP="00FC015E">
      <w:pPr>
        <w:spacing w:before="200"/>
      </w:pPr>
      <w:r w:rsidRPr="00B31789">
        <w:rPr>
          <w:b/>
          <w:bCs/>
        </w:rPr>
        <w:t>1.</w:t>
      </w:r>
      <w:r>
        <w:t xml:space="preserve"> </w:t>
      </w:r>
      <w:r w:rsidR="00FC015E">
        <w:t>A Magyar Ügyvédi Kamara az ügyvédi tevékenységet folytatók továbbképzési kötelezettségéről szóló 18/2018. (XI.26.) MÜK szabályzat szerinti valamennyi Továbbképzésre Kötelezett részére a</w:t>
      </w:r>
      <w:r w:rsidR="00CA0EF2">
        <w:t xml:space="preserve"> </w:t>
      </w:r>
      <w:hyperlink r:id="rId6" w:history="1">
        <w:r w:rsidR="00CA0EF2" w:rsidRPr="00BE2DAA">
          <w:rPr>
            <w:rStyle w:val="Hiperhivatkozs"/>
          </w:rPr>
          <w:t>https://www.muktovabbkepzes.hu</w:t>
        </w:r>
      </w:hyperlink>
      <w:r w:rsidR="00CA0EF2">
        <w:t xml:space="preserve"> címen elérhető</w:t>
      </w:r>
      <w:r w:rsidR="00FC015E">
        <w:t xml:space="preserve"> Ügyvédi Továbbképzési Rendszerben biztosítja és finanszírozza a 2020. évben kötelezően megszerzendő továbbképzési kreditpontok számának megfelelő mennyiségű kreditpont ingyenes megszerzésének a lehetőségét</w:t>
      </w:r>
      <w:r w:rsidR="00CA0EF2">
        <w:t xml:space="preserve"> e-</w:t>
      </w:r>
      <w:proofErr w:type="spellStart"/>
      <w:r w:rsidR="00CA0EF2">
        <w:t>learning</w:t>
      </w:r>
      <w:proofErr w:type="spellEnd"/>
      <w:r w:rsidR="00CA0EF2">
        <w:t xml:space="preserve"> útján</w:t>
      </w:r>
      <w:r w:rsidR="00FC015E">
        <w:t>.</w:t>
      </w:r>
    </w:p>
    <w:p w14:paraId="73FC8CF6" w14:textId="77777777" w:rsidR="00FC015E" w:rsidRDefault="00FC015E" w:rsidP="003A2B4D">
      <w:pPr>
        <w:spacing w:before="200"/>
      </w:pPr>
      <w:r>
        <w:rPr>
          <w:b/>
          <w:bCs/>
        </w:rPr>
        <w:t>2</w:t>
      </w:r>
      <w:r w:rsidR="00B31789" w:rsidRPr="00B31789">
        <w:rPr>
          <w:b/>
          <w:bCs/>
        </w:rPr>
        <w:t>.</w:t>
      </w:r>
      <w:r w:rsidR="00B31789">
        <w:t xml:space="preserve"> </w:t>
      </w:r>
      <w:r>
        <w:t>Ez a határozat a közzétételét követő nyolcadik napon lép hatályba.</w:t>
      </w:r>
    </w:p>
    <w:p w14:paraId="35FD6E1A" w14:textId="6101969F" w:rsidR="006A2519" w:rsidRDefault="00FC015E" w:rsidP="003A2B4D">
      <w:pPr>
        <w:spacing w:before="200"/>
      </w:pPr>
      <w:r w:rsidRPr="00FC015E">
        <w:rPr>
          <w:b/>
          <w:bCs/>
        </w:rPr>
        <w:t>3.</w:t>
      </w:r>
      <w:r>
        <w:t xml:space="preserve"> </w:t>
      </w:r>
      <w:r w:rsidR="00B31789">
        <w:t xml:space="preserve">Elrendelem </w:t>
      </w:r>
      <w:r w:rsidR="004B0D9F">
        <w:t>e határozat</w:t>
      </w:r>
      <w:r w:rsidR="00B31789">
        <w:t xml:space="preserve"> közzétételét a Magyar Ügyvédi Kamara honlapján.</w:t>
      </w:r>
    </w:p>
    <w:p w14:paraId="6FDC41A5" w14:textId="0408727F" w:rsidR="00C67CA3" w:rsidRPr="00F365EF" w:rsidRDefault="00C67CA3" w:rsidP="00C67CA3">
      <w:pPr>
        <w:tabs>
          <w:tab w:val="left" w:pos="284"/>
        </w:tabs>
        <w:spacing w:before="200" w:line="276" w:lineRule="auto"/>
        <w:rPr>
          <w:rFonts w:eastAsia="Times New Roman" w:cs="Times New Roman"/>
          <w:sz w:val="23"/>
          <w:szCs w:val="23"/>
          <w:lang w:eastAsia="hu-HU"/>
        </w:rPr>
      </w:pPr>
      <w:r w:rsidRPr="00F365EF">
        <w:rPr>
          <w:rFonts w:eastAsia="Times New Roman" w:cs="Times New Roman"/>
          <w:sz w:val="23"/>
          <w:szCs w:val="23"/>
          <w:lang w:eastAsia="hu-HU"/>
        </w:rPr>
        <w:t xml:space="preserve">Budapest, 2020. május </w:t>
      </w:r>
      <w:r>
        <w:rPr>
          <w:rFonts w:eastAsia="Times New Roman" w:cs="Times New Roman"/>
          <w:sz w:val="23"/>
          <w:szCs w:val="23"/>
          <w:lang w:eastAsia="hu-HU"/>
        </w:rPr>
        <w:t>6</w:t>
      </w:r>
      <w:r w:rsidRPr="00F365EF">
        <w:rPr>
          <w:rFonts w:eastAsia="Times New Roman" w:cs="Times New Roman"/>
          <w:sz w:val="23"/>
          <w:szCs w:val="23"/>
          <w:lang w:eastAsia="hu-HU"/>
        </w:rPr>
        <w:t>.</w:t>
      </w:r>
    </w:p>
    <w:p w14:paraId="6FCF4F59" w14:textId="77777777" w:rsidR="00C67CA3" w:rsidRPr="00F365EF" w:rsidRDefault="00C67CA3" w:rsidP="00C67CA3">
      <w:pPr>
        <w:tabs>
          <w:tab w:val="left" w:pos="284"/>
        </w:tabs>
        <w:spacing w:before="200" w:line="276" w:lineRule="auto"/>
        <w:ind w:left="4536"/>
        <w:jc w:val="center"/>
        <w:rPr>
          <w:rFonts w:eastAsia="Times New Roman" w:cs="Times New Roman"/>
          <w:b/>
          <w:bCs/>
          <w:sz w:val="23"/>
          <w:szCs w:val="23"/>
          <w:lang w:eastAsia="hu-HU"/>
        </w:rPr>
      </w:pPr>
      <w:r w:rsidRPr="00F365EF">
        <w:rPr>
          <w:rFonts w:eastAsia="Times New Roman" w:cs="Times New Roman"/>
          <w:b/>
          <w:bCs/>
          <w:sz w:val="23"/>
          <w:szCs w:val="23"/>
          <w:lang w:eastAsia="hu-HU"/>
        </w:rPr>
        <w:t>Dr. Bánáti János</w:t>
      </w:r>
      <w:r w:rsidRPr="00F365EF">
        <w:rPr>
          <w:rFonts w:eastAsia="Times New Roman" w:cs="Times New Roman"/>
          <w:b/>
          <w:bCs/>
          <w:sz w:val="23"/>
          <w:szCs w:val="23"/>
          <w:lang w:eastAsia="hu-HU"/>
        </w:rPr>
        <w:br/>
        <w:t>elnök</w:t>
      </w:r>
    </w:p>
    <w:p w14:paraId="3C256478" w14:textId="2058ACF0" w:rsidR="00FC015E" w:rsidRPr="00590220" w:rsidRDefault="00FC015E" w:rsidP="00C67CA3">
      <w:pPr>
        <w:spacing w:before="300" w:after="300"/>
        <w:jc w:val="center"/>
        <w:rPr>
          <w:b/>
          <w:bCs/>
        </w:rPr>
      </w:pPr>
      <w:r w:rsidRPr="00590220">
        <w:rPr>
          <w:b/>
          <w:bCs/>
        </w:rPr>
        <w:t>INDOKOLÁS</w:t>
      </w:r>
    </w:p>
    <w:p w14:paraId="04EF3368" w14:textId="202A4AA0" w:rsidR="00FC015E" w:rsidRDefault="00FC015E" w:rsidP="00FC015E">
      <w:pPr>
        <w:spacing w:before="200"/>
      </w:pPr>
      <w:r>
        <w:t>A Magyar Ügyvédi Kamara elnöksége a veszélyhelyzet ideje alatt az ügyvédi tevékenységet folytatók továbbképzési kötelezettségéről szóló 18/2018. (XI. 26.) MÜK szabályzat alkalmazásáról szóló 2/2020. (V. 5.) MÜK elnökségi határozat</w:t>
      </w:r>
      <w:r w:rsidR="00590220">
        <w:t xml:space="preserve"> 3. pontjában úgy rendelkezett, hogy a</w:t>
      </w:r>
      <w:r w:rsidR="00590220" w:rsidRPr="00590220">
        <w:t xml:space="preserve"> Továbbképzésre Kötelezett a Továbbképzési Kötelezettség teljesítéséhez évente megszerezni szükséges kreditpontok közül legfeljebb hatot a Továbbképzési Időszakon belül a következő évben is megszerezhet.</w:t>
      </w:r>
    </w:p>
    <w:p w14:paraId="117DA0FD" w14:textId="724391DC" w:rsidR="00590220" w:rsidRDefault="00590220" w:rsidP="00FC015E">
      <w:pPr>
        <w:spacing w:before="200"/>
      </w:pPr>
      <w:r>
        <w:t xml:space="preserve">Ennek megfelelően a 2020. évben minden Továbbképzésre Kötelezettnek csupán 10 kreditpontot kell megszereznie. A Magyar Ügyvédi Kamara ennek megfelelően – alkalmazkodva ehhez a döntéshez – az idei évben 8 helyett 10 kreditpont ingyenes megszerzésének a lehetőségét biztosítja valamennyi </w:t>
      </w:r>
      <w:r w:rsidR="00B003D2">
        <w:t xml:space="preserve">továbbképzésre kötelezett kolléga </w:t>
      </w:r>
      <w:r>
        <w:t>részére.</w:t>
      </w:r>
    </w:p>
    <w:p w14:paraId="4FCAB027" w14:textId="38636E8E" w:rsidR="00C67CA3" w:rsidRDefault="00590220" w:rsidP="00FC015E">
      <w:pPr>
        <w:spacing w:before="200"/>
      </w:pPr>
      <w:r>
        <w:t>Azon kollégák részére, akik a jelen határozat megjelenését megelőzően már megszereztek az Ügyvédi Továbbképzési Rendszerben ingyenesen 8 kreditpontot, majd ezen felül – díj ellenében – további kreditpontokat</w:t>
      </w:r>
      <w:r w:rsidR="00B003D2">
        <w:t xml:space="preserve"> is szereztek</w:t>
      </w:r>
      <w:r>
        <w:t xml:space="preserve">, az Ügyvédi Továbbképzési Rendszerben </w:t>
      </w:r>
      <w:r w:rsidR="00B003D2">
        <w:t xml:space="preserve">ugyanúgy </w:t>
      </w:r>
      <w:r>
        <w:t xml:space="preserve">további két </w:t>
      </w:r>
      <w:r w:rsidR="00C67CA3">
        <w:t xml:space="preserve">2020-ban </w:t>
      </w:r>
      <w:r>
        <w:t>ingyenesen igénybe vehető kreditpont kerül jóváírásra.</w:t>
      </w:r>
    </w:p>
    <w:sectPr w:rsidR="00C67CA3" w:rsidSect="00624597">
      <w:footerReference w:type="default" r:id="rId7"/>
      <w:pgSz w:w="11906" w:h="16838"/>
      <w:pgMar w:top="1276" w:right="1134" w:bottom="1134" w:left="1134" w:header="64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AAB4" w14:textId="77777777" w:rsidR="00424A3E" w:rsidRDefault="00424A3E" w:rsidP="000D12B4">
      <w:r>
        <w:separator/>
      </w:r>
    </w:p>
  </w:endnote>
  <w:endnote w:type="continuationSeparator" w:id="0">
    <w:p w14:paraId="34DFA197" w14:textId="77777777" w:rsidR="00424A3E" w:rsidRDefault="00424A3E" w:rsidP="000D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9952" w14:textId="77777777" w:rsidR="00624597" w:rsidRPr="00624597" w:rsidRDefault="00624597" w:rsidP="00624597">
    <w:pPr>
      <w:pStyle w:val="llb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6790" w14:textId="77777777" w:rsidR="00424A3E" w:rsidRDefault="00424A3E" w:rsidP="000D12B4">
      <w:r>
        <w:separator/>
      </w:r>
    </w:p>
  </w:footnote>
  <w:footnote w:type="continuationSeparator" w:id="0">
    <w:p w14:paraId="76FE20A6" w14:textId="77777777" w:rsidR="00424A3E" w:rsidRDefault="00424A3E" w:rsidP="000D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B4"/>
    <w:rsid w:val="00002D64"/>
    <w:rsid w:val="000629AC"/>
    <w:rsid w:val="00081B2D"/>
    <w:rsid w:val="000837C3"/>
    <w:rsid w:val="000A2FF5"/>
    <w:rsid w:val="000A3810"/>
    <w:rsid w:val="000D12B4"/>
    <w:rsid w:val="000F798A"/>
    <w:rsid w:val="001220DC"/>
    <w:rsid w:val="0016412C"/>
    <w:rsid w:val="002055FA"/>
    <w:rsid w:val="002742BB"/>
    <w:rsid w:val="002B1D85"/>
    <w:rsid w:val="00337BB6"/>
    <w:rsid w:val="0035584C"/>
    <w:rsid w:val="00360EFD"/>
    <w:rsid w:val="003A2B4D"/>
    <w:rsid w:val="00416D53"/>
    <w:rsid w:val="00424A3E"/>
    <w:rsid w:val="00441393"/>
    <w:rsid w:val="00474FA9"/>
    <w:rsid w:val="004B0D9F"/>
    <w:rsid w:val="004D1904"/>
    <w:rsid w:val="0051738F"/>
    <w:rsid w:val="00590220"/>
    <w:rsid w:val="005A6B94"/>
    <w:rsid w:val="005E02F2"/>
    <w:rsid w:val="00614929"/>
    <w:rsid w:val="00624597"/>
    <w:rsid w:val="006A2519"/>
    <w:rsid w:val="006C7529"/>
    <w:rsid w:val="007B101C"/>
    <w:rsid w:val="008524BB"/>
    <w:rsid w:val="00884630"/>
    <w:rsid w:val="008B1BDA"/>
    <w:rsid w:val="00943F9C"/>
    <w:rsid w:val="009721BE"/>
    <w:rsid w:val="009B135D"/>
    <w:rsid w:val="00A304DF"/>
    <w:rsid w:val="00B003D2"/>
    <w:rsid w:val="00B31789"/>
    <w:rsid w:val="00B42145"/>
    <w:rsid w:val="00B82274"/>
    <w:rsid w:val="00B96D60"/>
    <w:rsid w:val="00C17C6E"/>
    <w:rsid w:val="00C36474"/>
    <w:rsid w:val="00C67CA3"/>
    <w:rsid w:val="00C8395E"/>
    <w:rsid w:val="00CA0EF2"/>
    <w:rsid w:val="00CB3A0C"/>
    <w:rsid w:val="00CF05BE"/>
    <w:rsid w:val="00D06888"/>
    <w:rsid w:val="00D43682"/>
    <w:rsid w:val="00D56036"/>
    <w:rsid w:val="00DD253F"/>
    <w:rsid w:val="00F75146"/>
    <w:rsid w:val="00F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0A1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3682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D12B4"/>
    <w:pPr>
      <w:ind w:left="10" w:right="6" w:hanging="10"/>
    </w:pPr>
    <w:rPr>
      <w:rFonts w:eastAsia="Times New Roman" w:cs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12B4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0D12B4"/>
    <w:pPr>
      <w:spacing w:before="200" w:after="200" w:line="276" w:lineRule="auto"/>
      <w:jc w:val="center"/>
      <w:outlineLvl w:val="0"/>
    </w:pPr>
    <w:rPr>
      <w:rFonts w:eastAsia="Calibri" w:cs="Times New Roman"/>
      <w:b/>
      <w:szCs w:val="24"/>
    </w:rPr>
  </w:style>
  <w:style w:type="character" w:customStyle="1" w:styleId="CmChar">
    <w:name w:val="Cím Char"/>
    <w:basedOn w:val="Bekezdsalapbettpusa"/>
    <w:link w:val="Cm"/>
    <w:uiPriority w:val="10"/>
    <w:rsid w:val="000D12B4"/>
    <w:rPr>
      <w:rFonts w:ascii="Times New Roman" w:eastAsia="Calibri" w:hAnsi="Times New Roman" w:cs="Times New Roman"/>
      <w:b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0D12B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6412C"/>
    <w:rPr>
      <w:color w:val="0000FF"/>
      <w:u w:val="single"/>
    </w:rPr>
  </w:style>
  <w:style w:type="character" w:customStyle="1" w:styleId="noprint">
    <w:name w:val="noprint"/>
    <w:basedOn w:val="Bekezdsalapbettpusa"/>
    <w:rsid w:val="0016412C"/>
  </w:style>
  <w:style w:type="character" w:customStyle="1" w:styleId="NytChar">
    <w:name w:val="Nyító Char"/>
    <w:basedOn w:val="Bekezdsalapbettpusa"/>
    <w:link w:val="Nyt"/>
    <w:locked/>
    <w:rsid w:val="00943F9C"/>
    <w:rPr>
      <w:rFonts w:ascii="Times New Roman" w:eastAsia="Calibri" w:hAnsi="Times New Roman" w:cs="Times New Roman"/>
      <w:sz w:val="24"/>
      <w:szCs w:val="24"/>
    </w:rPr>
  </w:style>
  <w:style w:type="paragraph" w:customStyle="1" w:styleId="Nyt">
    <w:name w:val="Nyító"/>
    <w:basedOn w:val="Norml"/>
    <w:link w:val="NytChar"/>
    <w:qFormat/>
    <w:rsid w:val="00943F9C"/>
    <w:pPr>
      <w:spacing w:before="200" w:line="276" w:lineRule="auto"/>
    </w:pPr>
    <w:rPr>
      <w:rFonts w:eastAsia="Calibri" w:cs="Times New Roman"/>
      <w:szCs w:val="24"/>
    </w:rPr>
  </w:style>
  <w:style w:type="paragraph" w:styleId="lfej">
    <w:name w:val="header"/>
    <w:basedOn w:val="Norml"/>
    <w:link w:val="lfejChar"/>
    <w:uiPriority w:val="99"/>
    <w:unhideWhenUsed/>
    <w:rsid w:val="006245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4597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6245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4597"/>
    <w:rPr>
      <w:rFonts w:ascii="Times New Roman" w:hAnsi="Times New Roman" w:cstheme="minorHAnsi"/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84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ktovabbkepzes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1980</Characters>
  <Application>Microsoft Office Word</Application>
  <DocSecurity>0</DocSecurity>
  <Lines>28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2020-05-06T14:09:00Z</dcterms:created>
  <dcterms:modified xsi:type="dcterms:W3CDTF">2020-05-06T14:11:00Z</dcterms:modified>
</cp:coreProperties>
</file>